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B170A7" w14:textId="7337EAFB" w:rsidR="00C77570" w:rsidRPr="00670359" w:rsidRDefault="0022307F" w:rsidP="00CF04D6">
      <w:pPr>
        <w:jc w:val="both"/>
        <w:rPr>
          <w:rFonts w:ascii="Arial" w:hAnsi="Arial" w:cs="Arial"/>
          <w:b/>
          <w:color w:val="FF0000"/>
          <w:sz w:val="22"/>
          <w:szCs w:val="22"/>
          <w:lang w:val="en-US"/>
        </w:rPr>
      </w:pPr>
      <w:r w:rsidRPr="00670359">
        <w:rPr>
          <w:rFonts w:ascii="Arial" w:hAnsi="Arial" w:cs="Arial"/>
          <w:b/>
          <w:color w:val="FF0000"/>
          <w:sz w:val="22"/>
          <w:szCs w:val="22"/>
          <w:lang w:val="en-US"/>
        </w:rPr>
        <w:t xml:space="preserve">BWI ERWC Statement </w:t>
      </w:r>
      <w:r w:rsidR="00445273">
        <w:rPr>
          <w:rFonts w:ascii="Arial" w:hAnsi="Arial" w:cs="Arial"/>
          <w:b/>
          <w:color w:val="FF0000"/>
          <w:sz w:val="22"/>
          <w:szCs w:val="22"/>
          <w:lang w:val="en-US"/>
        </w:rPr>
        <w:t>on</w:t>
      </w:r>
      <w:r w:rsidRPr="00670359">
        <w:rPr>
          <w:rFonts w:ascii="Arial" w:hAnsi="Arial" w:cs="Arial"/>
          <w:b/>
          <w:color w:val="FF0000"/>
          <w:sz w:val="22"/>
          <w:szCs w:val="22"/>
          <w:lang w:val="en-US"/>
        </w:rPr>
        <w:t xml:space="preserve"> International Workers Memorial Day</w:t>
      </w:r>
    </w:p>
    <w:p w14:paraId="671B98F8" w14:textId="77777777" w:rsidR="00445273" w:rsidRPr="00670359" w:rsidRDefault="00445273" w:rsidP="00CF04D6">
      <w:pPr>
        <w:jc w:val="both"/>
        <w:rPr>
          <w:rFonts w:ascii="Arial" w:hAnsi="Arial" w:cs="Arial"/>
          <w:b/>
          <w:color w:val="FF0000"/>
          <w:sz w:val="22"/>
          <w:szCs w:val="22"/>
          <w:lang w:val="en-US"/>
        </w:rPr>
      </w:pPr>
    </w:p>
    <w:p w14:paraId="389CAE7D" w14:textId="03D003B7" w:rsidR="00E4437F" w:rsidRPr="00670359" w:rsidRDefault="00E4437F" w:rsidP="00CF04D6">
      <w:pPr>
        <w:jc w:val="both"/>
        <w:rPr>
          <w:rFonts w:ascii="Arial" w:hAnsi="Arial" w:cs="Arial"/>
          <w:b/>
          <w:color w:val="FF0000"/>
          <w:sz w:val="22"/>
          <w:szCs w:val="22"/>
          <w:lang w:val="en-US"/>
        </w:rPr>
      </w:pPr>
      <w:r w:rsidRPr="00670359">
        <w:rPr>
          <w:rFonts w:ascii="Arial" w:hAnsi="Arial" w:cs="Arial"/>
          <w:b/>
          <w:color w:val="FF0000"/>
          <w:sz w:val="22"/>
          <w:szCs w:val="22"/>
          <w:lang w:val="en-US"/>
        </w:rPr>
        <w:t>Protect Workers!</w:t>
      </w:r>
      <w:r w:rsidR="00445273" w:rsidRPr="00445273">
        <w:rPr>
          <w:rFonts w:ascii="Arial" w:hAnsi="Arial" w:cs="Arial"/>
          <w:b/>
          <w:color w:val="FF0000"/>
          <w:sz w:val="22"/>
          <w:szCs w:val="22"/>
          <w:lang w:val="en-US"/>
        </w:rPr>
        <w:t xml:space="preserve"> </w:t>
      </w:r>
      <w:r w:rsidR="00445273" w:rsidRPr="00670359">
        <w:rPr>
          <w:rFonts w:ascii="Arial" w:hAnsi="Arial" w:cs="Arial"/>
          <w:b/>
          <w:color w:val="FF0000"/>
          <w:sz w:val="22"/>
          <w:szCs w:val="22"/>
          <w:lang w:val="en-US"/>
        </w:rPr>
        <w:t>Stop COVID-19</w:t>
      </w:r>
    </w:p>
    <w:p w14:paraId="6DDEBBD0" w14:textId="2F84BEBB" w:rsidR="0022307F" w:rsidRPr="00670359" w:rsidRDefault="0022307F" w:rsidP="00CF04D6">
      <w:pPr>
        <w:jc w:val="both"/>
        <w:rPr>
          <w:rFonts w:ascii="Arial" w:hAnsi="Arial" w:cs="Arial"/>
          <w:b/>
          <w:color w:val="FF0000"/>
          <w:sz w:val="22"/>
          <w:szCs w:val="22"/>
          <w:lang w:val="en-US"/>
        </w:rPr>
      </w:pPr>
      <w:r w:rsidRPr="00670359">
        <w:rPr>
          <w:rFonts w:ascii="Arial" w:hAnsi="Arial" w:cs="Arial"/>
          <w:b/>
          <w:color w:val="FF0000"/>
          <w:sz w:val="22"/>
          <w:szCs w:val="22"/>
          <w:lang w:val="en-US"/>
        </w:rPr>
        <w:t xml:space="preserve">Women for equal, </w:t>
      </w:r>
      <w:r w:rsidR="00BC2CC8" w:rsidRPr="00670359">
        <w:rPr>
          <w:rFonts w:ascii="Arial" w:hAnsi="Arial" w:cs="Arial"/>
          <w:b/>
          <w:color w:val="FF0000"/>
          <w:sz w:val="22"/>
          <w:szCs w:val="22"/>
          <w:lang w:val="en-US"/>
        </w:rPr>
        <w:t>safe and i</w:t>
      </w:r>
      <w:r w:rsidRPr="00670359">
        <w:rPr>
          <w:rFonts w:ascii="Arial" w:hAnsi="Arial" w:cs="Arial"/>
          <w:b/>
          <w:color w:val="FF0000"/>
          <w:sz w:val="22"/>
          <w:szCs w:val="22"/>
          <w:lang w:val="en-US"/>
        </w:rPr>
        <w:t xml:space="preserve">nclusive </w:t>
      </w:r>
      <w:r w:rsidR="00B068D4">
        <w:rPr>
          <w:rFonts w:ascii="Arial" w:hAnsi="Arial" w:cs="Arial"/>
          <w:b/>
          <w:color w:val="FF0000"/>
          <w:sz w:val="22"/>
          <w:szCs w:val="22"/>
          <w:lang w:val="en-US"/>
        </w:rPr>
        <w:t xml:space="preserve">workplaces and </w:t>
      </w:r>
      <w:r w:rsidRPr="00670359">
        <w:rPr>
          <w:rFonts w:ascii="Arial" w:hAnsi="Arial" w:cs="Arial"/>
          <w:b/>
          <w:color w:val="FF0000"/>
          <w:sz w:val="22"/>
          <w:szCs w:val="22"/>
          <w:lang w:val="en-US"/>
        </w:rPr>
        <w:t xml:space="preserve">societies </w:t>
      </w:r>
    </w:p>
    <w:p w14:paraId="14D80291" w14:textId="0C65B5F5" w:rsidR="00BC2CC8" w:rsidRPr="00BF24B1" w:rsidRDefault="00BC2CC8" w:rsidP="00BC2CC8">
      <w:pPr>
        <w:pStyle w:val="a3"/>
        <w:rPr>
          <w:rFonts w:ascii="Arial" w:hAnsi="Arial" w:cs="Arial"/>
          <w:sz w:val="22"/>
          <w:szCs w:val="22"/>
          <w:lang w:val="en-US"/>
        </w:rPr>
      </w:pPr>
      <w:r w:rsidRPr="00BF24B1">
        <w:rPr>
          <w:rFonts w:ascii="Arial" w:hAnsi="Arial" w:cs="Arial"/>
          <w:sz w:val="22"/>
          <w:szCs w:val="22"/>
          <w:lang w:val="en-US"/>
        </w:rPr>
        <w:t xml:space="preserve">On the eve of the International Workers Memorial Day the BWI European Regional </w:t>
      </w:r>
      <w:r w:rsidR="00101106" w:rsidRPr="00BF24B1">
        <w:rPr>
          <w:rFonts w:ascii="Arial" w:hAnsi="Arial" w:cs="Arial"/>
          <w:sz w:val="22"/>
          <w:szCs w:val="22"/>
          <w:lang w:val="en-US"/>
        </w:rPr>
        <w:t xml:space="preserve">Women’s </w:t>
      </w:r>
      <w:r w:rsidRPr="00BF24B1">
        <w:rPr>
          <w:rFonts w:ascii="Arial" w:hAnsi="Arial" w:cs="Arial"/>
          <w:sz w:val="22"/>
          <w:szCs w:val="22"/>
          <w:lang w:val="en-US"/>
        </w:rPr>
        <w:t>Committee calls on government</w:t>
      </w:r>
      <w:r w:rsidR="00101106" w:rsidRPr="00BF24B1">
        <w:rPr>
          <w:rFonts w:ascii="Arial" w:hAnsi="Arial" w:cs="Arial"/>
          <w:sz w:val="22"/>
          <w:szCs w:val="22"/>
          <w:lang w:val="en-US"/>
        </w:rPr>
        <w:t>s</w:t>
      </w:r>
      <w:r w:rsidRPr="00BF24B1">
        <w:rPr>
          <w:rFonts w:ascii="Arial" w:hAnsi="Arial" w:cs="Arial"/>
          <w:sz w:val="22"/>
          <w:szCs w:val="22"/>
          <w:lang w:val="en-US"/>
        </w:rPr>
        <w:t xml:space="preserve">, employers and all the stakeholders to overcome the COVID-19 crisis with the goal to build more equal, safe and inclusive </w:t>
      </w:r>
      <w:r w:rsidR="00B068D4" w:rsidRPr="00BF24B1">
        <w:rPr>
          <w:rFonts w:ascii="Arial" w:hAnsi="Arial" w:cs="Arial"/>
          <w:sz w:val="22"/>
          <w:szCs w:val="22"/>
          <w:lang w:val="en-US"/>
        </w:rPr>
        <w:t xml:space="preserve">workplaces and </w:t>
      </w:r>
      <w:r w:rsidRPr="00BF24B1">
        <w:rPr>
          <w:rFonts w:ascii="Arial" w:hAnsi="Arial" w:cs="Arial"/>
          <w:sz w:val="22"/>
          <w:szCs w:val="22"/>
          <w:lang w:val="en-US"/>
        </w:rPr>
        <w:t xml:space="preserve">societies. </w:t>
      </w:r>
    </w:p>
    <w:p w14:paraId="3DE72CA6" w14:textId="514B9637" w:rsidR="00070A9A" w:rsidRPr="00BF24B1" w:rsidRDefault="00707B40" w:rsidP="00D84CAA">
      <w:pPr>
        <w:pStyle w:val="a3"/>
        <w:jc w:val="both"/>
        <w:rPr>
          <w:rFonts w:ascii="Arial" w:hAnsi="Arial" w:cs="Arial"/>
          <w:sz w:val="22"/>
          <w:szCs w:val="22"/>
          <w:lang w:val="en-US"/>
        </w:rPr>
      </w:pPr>
      <w:r w:rsidRPr="00BF24B1">
        <w:rPr>
          <w:rFonts w:ascii="Arial" w:hAnsi="Arial" w:cs="Arial"/>
          <w:sz w:val="22"/>
          <w:szCs w:val="22"/>
          <w:lang w:val="en-US"/>
        </w:rPr>
        <w:t xml:space="preserve">The </w:t>
      </w:r>
      <w:r w:rsidR="004842D4" w:rsidRPr="00BF24B1">
        <w:rPr>
          <w:rFonts w:ascii="Arial" w:hAnsi="Arial" w:cs="Arial"/>
          <w:sz w:val="22"/>
          <w:szCs w:val="22"/>
          <w:lang w:val="en-US"/>
        </w:rPr>
        <w:t xml:space="preserve">COVID-19 </w:t>
      </w:r>
      <w:r w:rsidR="0022307F" w:rsidRPr="00BF24B1">
        <w:rPr>
          <w:rFonts w:ascii="Arial" w:hAnsi="Arial" w:cs="Arial"/>
          <w:sz w:val="22"/>
          <w:szCs w:val="22"/>
          <w:lang w:val="en-US"/>
        </w:rPr>
        <w:t xml:space="preserve">pandemic </w:t>
      </w:r>
      <w:r w:rsidR="00101106" w:rsidRPr="00BF24B1">
        <w:rPr>
          <w:rFonts w:ascii="Arial" w:hAnsi="Arial" w:cs="Arial"/>
          <w:sz w:val="22"/>
          <w:szCs w:val="22"/>
          <w:lang w:val="en-US"/>
        </w:rPr>
        <w:t xml:space="preserve">is </w:t>
      </w:r>
      <w:r w:rsidR="004842D4" w:rsidRPr="00BF24B1">
        <w:rPr>
          <w:rFonts w:ascii="Arial" w:hAnsi="Arial" w:cs="Arial"/>
          <w:sz w:val="22"/>
          <w:szCs w:val="22"/>
          <w:lang w:val="en-US"/>
        </w:rPr>
        <w:t>deepening</w:t>
      </w:r>
      <w:r w:rsidR="0022307F" w:rsidRPr="00BF24B1">
        <w:rPr>
          <w:rFonts w:ascii="Arial" w:hAnsi="Arial" w:cs="Arial"/>
          <w:sz w:val="22"/>
          <w:szCs w:val="22"/>
          <w:lang w:val="en-US"/>
        </w:rPr>
        <w:t xml:space="preserve"> existing inequalities</w:t>
      </w:r>
      <w:r w:rsidRPr="00BF24B1">
        <w:rPr>
          <w:rFonts w:ascii="Arial" w:hAnsi="Arial" w:cs="Arial"/>
          <w:sz w:val="22"/>
          <w:szCs w:val="22"/>
          <w:lang w:val="en-US"/>
        </w:rPr>
        <w:t>,</w:t>
      </w:r>
      <w:r w:rsidR="0022307F" w:rsidRPr="00BF24B1">
        <w:rPr>
          <w:rFonts w:ascii="Arial" w:hAnsi="Arial" w:cs="Arial"/>
          <w:sz w:val="22"/>
          <w:szCs w:val="22"/>
          <w:lang w:val="en-US"/>
        </w:rPr>
        <w:t xml:space="preserve"> </w:t>
      </w:r>
      <w:r w:rsidR="004842D4" w:rsidRPr="00BF24B1">
        <w:rPr>
          <w:rFonts w:ascii="Arial" w:hAnsi="Arial" w:cs="Arial"/>
          <w:sz w:val="22"/>
          <w:szCs w:val="22"/>
          <w:lang w:val="en-US"/>
        </w:rPr>
        <w:t>expos</w:t>
      </w:r>
      <w:r w:rsidR="00101106" w:rsidRPr="00BF24B1">
        <w:rPr>
          <w:rFonts w:ascii="Arial" w:hAnsi="Arial" w:cs="Arial"/>
          <w:sz w:val="22"/>
          <w:szCs w:val="22"/>
          <w:lang w:val="en-US"/>
        </w:rPr>
        <w:t>ing</w:t>
      </w:r>
      <w:r w:rsidRPr="00BF24B1">
        <w:rPr>
          <w:rFonts w:ascii="Arial" w:hAnsi="Arial" w:cs="Arial"/>
          <w:sz w:val="22"/>
          <w:szCs w:val="22"/>
          <w:lang w:val="en-US"/>
        </w:rPr>
        <w:t xml:space="preserve"> women </w:t>
      </w:r>
      <w:r w:rsidR="00D84CAA" w:rsidRPr="00BF24B1">
        <w:rPr>
          <w:rFonts w:ascii="Arial" w:hAnsi="Arial" w:cs="Arial"/>
          <w:sz w:val="22"/>
          <w:szCs w:val="22"/>
          <w:lang w:val="en-US"/>
        </w:rPr>
        <w:t>amongst</w:t>
      </w:r>
      <w:r w:rsidRPr="00BF24B1">
        <w:rPr>
          <w:rFonts w:ascii="Arial" w:hAnsi="Arial" w:cs="Arial"/>
          <w:sz w:val="22"/>
          <w:szCs w:val="22"/>
          <w:lang w:val="en-US"/>
        </w:rPr>
        <w:t xml:space="preserve"> those</w:t>
      </w:r>
      <w:r w:rsidR="004842D4" w:rsidRPr="00BF24B1">
        <w:rPr>
          <w:rFonts w:ascii="Arial" w:hAnsi="Arial" w:cs="Arial"/>
          <w:sz w:val="22"/>
          <w:szCs w:val="22"/>
          <w:lang w:val="en-US"/>
        </w:rPr>
        <w:t xml:space="preserve"> who are affected most.</w:t>
      </w:r>
      <w:r w:rsidR="00070A9A" w:rsidRPr="00BF24B1">
        <w:rPr>
          <w:rFonts w:ascii="Arial" w:hAnsi="Arial" w:cs="Arial"/>
          <w:sz w:val="22"/>
          <w:szCs w:val="22"/>
          <w:lang w:val="en-US"/>
        </w:rPr>
        <w:t xml:space="preserve"> The ILO has estimated that full or partial lockdown measures affect almost 2.7 billion workers, representing around 8</w:t>
      </w:r>
      <w:r w:rsidR="00670359" w:rsidRPr="00BF24B1">
        <w:rPr>
          <w:rFonts w:ascii="Arial" w:hAnsi="Arial" w:cs="Arial"/>
          <w:sz w:val="22"/>
          <w:szCs w:val="22"/>
          <w:lang w:val="en-US"/>
        </w:rPr>
        <w:t>1 percent</w:t>
      </w:r>
      <w:r w:rsidR="00070A9A" w:rsidRPr="00BF24B1">
        <w:rPr>
          <w:rFonts w:ascii="Arial" w:hAnsi="Arial" w:cs="Arial"/>
          <w:sz w:val="22"/>
          <w:szCs w:val="22"/>
          <w:lang w:val="en-US"/>
        </w:rPr>
        <w:t xml:space="preserve"> of the world’s workforce. </w:t>
      </w:r>
      <w:r w:rsidR="004842D4" w:rsidRPr="00BF24B1">
        <w:rPr>
          <w:rFonts w:ascii="Arial" w:hAnsi="Arial" w:cs="Arial"/>
          <w:sz w:val="22"/>
          <w:szCs w:val="22"/>
          <w:lang w:val="en-US"/>
        </w:rPr>
        <w:t xml:space="preserve">Women across every industry, including </w:t>
      </w:r>
      <w:r w:rsidR="00B068D4" w:rsidRPr="00BF24B1">
        <w:rPr>
          <w:rFonts w:ascii="Arial" w:hAnsi="Arial" w:cs="Arial"/>
          <w:sz w:val="22"/>
          <w:szCs w:val="22"/>
          <w:lang w:val="en-US"/>
        </w:rPr>
        <w:t>BWI sectors</w:t>
      </w:r>
      <w:r w:rsidR="00BC2CC8" w:rsidRPr="00BF24B1">
        <w:rPr>
          <w:rFonts w:ascii="Arial" w:hAnsi="Arial" w:cs="Arial"/>
          <w:sz w:val="22"/>
          <w:szCs w:val="22"/>
          <w:lang w:val="en-US"/>
        </w:rPr>
        <w:t>,</w:t>
      </w:r>
      <w:r w:rsidR="00070A9A" w:rsidRPr="00BF24B1">
        <w:rPr>
          <w:rFonts w:ascii="Arial" w:hAnsi="Arial" w:cs="Arial"/>
          <w:sz w:val="22"/>
          <w:szCs w:val="22"/>
          <w:lang w:val="en-US"/>
        </w:rPr>
        <w:t xml:space="preserve"> are</w:t>
      </w:r>
      <w:r w:rsidR="00670359" w:rsidRPr="00BF24B1">
        <w:rPr>
          <w:rFonts w:ascii="Arial" w:hAnsi="Arial" w:cs="Arial"/>
          <w:sz w:val="22"/>
          <w:szCs w:val="22"/>
          <w:lang w:val="en-US"/>
        </w:rPr>
        <w:t xml:space="preserve"> </w:t>
      </w:r>
      <w:r w:rsidR="00BC2CC8" w:rsidRPr="00BF24B1">
        <w:rPr>
          <w:rFonts w:ascii="Arial" w:hAnsi="Arial" w:cs="Arial"/>
          <w:sz w:val="22"/>
          <w:szCs w:val="22"/>
          <w:lang w:val="en-US"/>
        </w:rPr>
        <w:t>hardest hit by the pandemic</w:t>
      </w:r>
      <w:r w:rsidR="00070A9A" w:rsidRPr="00BF24B1">
        <w:rPr>
          <w:rFonts w:ascii="Arial" w:hAnsi="Arial" w:cs="Arial"/>
          <w:sz w:val="22"/>
          <w:szCs w:val="22"/>
          <w:lang w:val="en-US"/>
        </w:rPr>
        <w:t xml:space="preserve">. </w:t>
      </w:r>
    </w:p>
    <w:p w14:paraId="68A8AA14" w14:textId="5BBB5F64" w:rsidR="00070A9A" w:rsidRPr="00BF24B1" w:rsidRDefault="003C39B1" w:rsidP="00D84CAA">
      <w:pPr>
        <w:pStyle w:val="a3"/>
        <w:jc w:val="both"/>
        <w:rPr>
          <w:rFonts w:ascii="Arial" w:hAnsi="Arial" w:cs="Arial"/>
          <w:sz w:val="22"/>
          <w:szCs w:val="22"/>
          <w:lang w:val="en-US"/>
        </w:rPr>
      </w:pPr>
      <w:r w:rsidRPr="00BF24B1">
        <w:rPr>
          <w:rFonts w:ascii="Arial" w:hAnsi="Arial" w:cs="Arial"/>
          <w:color w:val="000000"/>
          <w:sz w:val="22"/>
          <w:szCs w:val="22"/>
          <w:lang w:val="en-GB"/>
        </w:rPr>
        <w:t>Global statistics before the COVID-19 pandemic showed that w</w:t>
      </w:r>
      <w:r w:rsidR="00C57A41" w:rsidRPr="00BF24B1">
        <w:rPr>
          <w:rFonts w:ascii="Arial" w:hAnsi="Arial" w:cs="Arial"/>
          <w:color w:val="000000"/>
          <w:sz w:val="22"/>
          <w:szCs w:val="22"/>
          <w:lang w:val="en-GB"/>
        </w:rPr>
        <w:t>omen around the world make up</w:t>
      </w:r>
      <w:r w:rsidR="00CF04D6" w:rsidRPr="00BF24B1">
        <w:rPr>
          <w:rFonts w:ascii="Arial" w:hAnsi="Arial" w:cs="Arial"/>
          <w:color w:val="000000"/>
          <w:sz w:val="22"/>
          <w:szCs w:val="22"/>
          <w:lang w:val="en-GB"/>
        </w:rPr>
        <w:t xml:space="preserve"> to</w:t>
      </w:r>
      <w:r w:rsidR="00C57A41" w:rsidRPr="00BF24B1">
        <w:rPr>
          <w:rFonts w:ascii="Arial" w:hAnsi="Arial" w:cs="Arial"/>
          <w:color w:val="000000"/>
          <w:sz w:val="22"/>
          <w:szCs w:val="22"/>
          <w:lang w:val="en-GB"/>
        </w:rPr>
        <w:t xml:space="preserve"> 60 percent of the world’s working poor.</w:t>
      </w:r>
      <w:r w:rsidR="00C57A41" w:rsidRPr="00BF24B1">
        <w:rPr>
          <w:rFonts w:ascii="Arial" w:hAnsi="Arial" w:cs="Arial"/>
          <w:sz w:val="22"/>
          <w:szCs w:val="22"/>
          <w:lang w:val="en-US"/>
        </w:rPr>
        <w:t xml:space="preserve"> The global gender pay gap </w:t>
      </w:r>
      <w:r w:rsidR="00707B40" w:rsidRPr="00BF24B1">
        <w:rPr>
          <w:rFonts w:ascii="Arial" w:hAnsi="Arial" w:cs="Arial"/>
          <w:sz w:val="22"/>
          <w:szCs w:val="22"/>
          <w:lang w:val="en-US"/>
        </w:rPr>
        <w:t xml:space="preserve">is at </w:t>
      </w:r>
      <w:r w:rsidR="00C57A41" w:rsidRPr="00BF24B1">
        <w:rPr>
          <w:rFonts w:ascii="Arial" w:hAnsi="Arial" w:cs="Arial"/>
          <w:sz w:val="22"/>
          <w:szCs w:val="22"/>
          <w:lang w:val="en-US"/>
        </w:rPr>
        <w:t>16</w:t>
      </w:r>
      <w:r w:rsidR="00CF04D6" w:rsidRPr="00BF24B1">
        <w:rPr>
          <w:rFonts w:ascii="Arial" w:hAnsi="Arial" w:cs="Arial"/>
          <w:sz w:val="22"/>
          <w:szCs w:val="22"/>
          <w:lang w:val="en-US"/>
        </w:rPr>
        <w:t xml:space="preserve"> percent</w:t>
      </w:r>
      <w:r w:rsidR="00C57A41" w:rsidRPr="00BF24B1">
        <w:rPr>
          <w:rFonts w:ascii="Arial" w:hAnsi="Arial" w:cs="Arial"/>
          <w:sz w:val="22"/>
          <w:szCs w:val="22"/>
          <w:lang w:val="en-US"/>
        </w:rPr>
        <w:t xml:space="preserve"> with women paid up to 3</w:t>
      </w:r>
      <w:r w:rsidR="00CF04D6" w:rsidRPr="00BF24B1">
        <w:rPr>
          <w:rFonts w:ascii="Arial" w:hAnsi="Arial" w:cs="Arial"/>
          <w:sz w:val="22"/>
          <w:szCs w:val="22"/>
          <w:lang w:val="en-US"/>
        </w:rPr>
        <w:t>5 per</w:t>
      </w:r>
      <w:r w:rsidR="00707B40" w:rsidRPr="00BF24B1">
        <w:rPr>
          <w:rFonts w:ascii="Arial" w:hAnsi="Arial" w:cs="Arial"/>
          <w:sz w:val="22"/>
          <w:szCs w:val="22"/>
          <w:lang w:val="en-US"/>
        </w:rPr>
        <w:t>c</w:t>
      </w:r>
      <w:r w:rsidR="00CF04D6" w:rsidRPr="00BF24B1">
        <w:rPr>
          <w:rFonts w:ascii="Arial" w:hAnsi="Arial" w:cs="Arial"/>
          <w:sz w:val="22"/>
          <w:szCs w:val="22"/>
          <w:lang w:val="en-US"/>
        </w:rPr>
        <w:t>ent</w:t>
      </w:r>
      <w:r w:rsidR="00C57A41" w:rsidRPr="00BF24B1">
        <w:rPr>
          <w:rFonts w:ascii="Arial" w:hAnsi="Arial" w:cs="Arial"/>
          <w:sz w:val="22"/>
          <w:szCs w:val="22"/>
          <w:lang w:val="en-US"/>
        </w:rPr>
        <w:t xml:space="preserve"> less in some countries. Around 740 million women around the globe workin</w:t>
      </w:r>
      <w:r w:rsidR="0083797F" w:rsidRPr="00BF24B1">
        <w:rPr>
          <w:rFonts w:ascii="Arial" w:hAnsi="Arial" w:cs="Arial"/>
          <w:sz w:val="22"/>
          <w:szCs w:val="22"/>
          <w:lang w:val="en-US"/>
        </w:rPr>
        <w:t>g</w:t>
      </w:r>
      <w:r w:rsidR="00C57A41" w:rsidRPr="00BF24B1">
        <w:rPr>
          <w:rFonts w:ascii="Arial" w:hAnsi="Arial" w:cs="Arial"/>
          <w:sz w:val="22"/>
          <w:szCs w:val="22"/>
          <w:lang w:val="en-US"/>
        </w:rPr>
        <w:t xml:space="preserve"> the informal economy. </w:t>
      </w:r>
      <w:r w:rsidR="00CF04D6" w:rsidRPr="00BF24B1">
        <w:rPr>
          <w:rFonts w:ascii="Arial" w:hAnsi="Arial" w:cs="Arial"/>
          <w:sz w:val="22"/>
          <w:szCs w:val="22"/>
          <w:lang w:val="en-US"/>
        </w:rPr>
        <w:t xml:space="preserve">Women </w:t>
      </w:r>
      <w:r w:rsidR="00C57A41" w:rsidRPr="00BF24B1">
        <w:rPr>
          <w:rFonts w:ascii="Arial" w:hAnsi="Arial" w:cs="Arial"/>
          <w:sz w:val="22"/>
          <w:szCs w:val="22"/>
          <w:lang w:val="en-US"/>
        </w:rPr>
        <w:t>earn less, save less, hold less secure jobs</w:t>
      </w:r>
      <w:r w:rsidR="00707B40" w:rsidRPr="00BF24B1">
        <w:rPr>
          <w:rFonts w:ascii="Arial" w:hAnsi="Arial" w:cs="Arial"/>
          <w:sz w:val="22"/>
          <w:szCs w:val="22"/>
          <w:lang w:val="en-US"/>
        </w:rPr>
        <w:t xml:space="preserve"> and </w:t>
      </w:r>
      <w:r w:rsidR="00070A9A" w:rsidRPr="00BF24B1">
        <w:rPr>
          <w:rFonts w:ascii="Arial" w:hAnsi="Arial" w:cs="Arial"/>
          <w:sz w:val="22"/>
          <w:szCs w:val="22"/>
          <w:lang w:val="en-US"/>
        </w:rPr>
        <w:t>ha</w:t>
      </w:r>
      <w:r w:rsidR="00707B40" w:rsidRPr="00BF24B1">
        <w:rPr>
          <w:rFonts w:ascii="Arial" w:hAnsi="Arial" w:cs="Arial"/>
          <w:sz w:val="22"/>
          <w:szCs w:val="22"/>
          <w:lang w:val="en-US"/>
        </w:rPr>
        <w:t>ve</w:t>
      </w:r>
      <w:r w:rsidR="00070A9A" w:rsidRPr="00BF24B1">
        <w:rPr>
          <w:rFonts w:ascii="Arial" w:hAnsi="Arial" w:cs="Arial"/>
          <w:sz w:val="22"/>
          <w:szCs w:val="22"/>
          <w:lang w:val="en-US"/>
        </w:rPr>
        <w:t xml:space="preserve"> less access to social protections. </w:t>
      </w:r>
      <w:r w:rsidR="00C57A41" w:rsidRPr="00BF24B1">
        <w:rPr>
          <w:rFonts w:ascii="Arial" w:hAnsi="Arial" w:cs="Arial"/>
          <w:sz w:val="22"/>
          <w:szCs w:val="22"/>
          <w:lang w:val="en-US"/>
        </w:rPr>
        <w:t xml:space="preserve">Therefore, </w:t>
      </w:r>
      <w:r w:rsidR="00707B40" w:rsidRPr="00BF24B1">
        <w:rPr>
          <w:rFonts w:ascii="Arial" w:hAnsi="Arial" w:cs="Arial"/>
          <w:sz w:val="22"/>
          <w:szCs w:val="22"/>
          <w:lang w:val="en-US"/>
        </w:rPr>
        <w:t xml:space="preserve">women have limited </w:t>
      </w:r>
      <w:r w:rsidR="00070A9A" w:rsidRPr="00BF24B1">
        <w:rPr>
          <w:rFonts w:ascii="Arial" w:hAnsi="Arial" w:cs="Arial"/>
          <w:sz w:val="22"/>
          <w:szCs w:val="22"/>
          <w:lang w:val="en-US"/>
        </w:rPr>
        <w:t xml:space="preserve">capacity to absorb economic shocks. </w:t>
      </w:r>
    </w:p>
    <w:p w14:paraId="5197A5C1" w14:textId="3E47690D" w:rsidR="007F6488" w:rsidRPr="00BF24B1" w:rsidRDefault="00707B40" w:rsidP="00D84CAA">
      <w:pPr>
        <w:jc w:val="both"/>
        <w:rPr>
          <w:rFonts w:ascii="Arial" w:eastAsia="Times New Roman" w:hAnsi="Arial" w:cs="Arial"/>
          <w:color w:val="000000" w:themeColor="text1"/>
          <w:sz w:val="22"/>
          <w:szCs w:val="22"/>
          <w:lang w:val="en-US" w:eastAsia="ru-RU"/>
        </w:rPr>
      </w:pPr>
      <w:r w:rsidRPr="00BF24B1">
        <w:rPr>
          <w:rFonts w:ascii="Arial" w:hAnsi="Arial" w:cs="Arial"/>
          <w:color w:val="000000" w:themeColor="text1"/>
          <w:sz w:val="22"/>
          <w:szCs w:val="22"/>
          <w:lang w:val="en-US"/>
        </w:rPr>
        <w:t xml:space="preserve">The situation for women workers in </w:t>
      </w:r>
      <w:r w:rsidR="007F6488" w:rsidRPr="00BF24B1">
        <w:rPr>
          <w:rFonts w:ascii="Arial" w:hAnsi="Arial" w:cs="Arial"/>
          <w:color w:val="000000" w:themeColor="text1"/>
          <w:sz w:val="22"/>
          <w:szCs w:val="22"/>
          <w:lang w:val="en-US"/>
        </w:rPr>
        <w:t>Europe reflect</w:t>
      </w:r>
      <w:r w:rsidR="0083797F" w:rsidRPr="00BF24B1">
        <w:rPr>
          <w:rFonts w:ascii="Arial" w:hAnsi="Arial" w:cs="Arial"/>
          <w:color w:val="000000" w:themeColor="text1"/>
          <w:sz w:val="22"/>
          <w:szCs w:val="22"/>
          <w:lang w:val="en-US"/>
        </w:rPr>
        <w:t>s</w:t>
      </w:r>
      <w:r w:rsidR="007F6488" w:rsidRPr="00BF24B1">
        <w:rPr>
          <w:rFonts w:ascii="Arial" w:hAnsi="Arial" w:cs="Arial"/>
          <w:color w:val="000000" w:themeColor="text1"/>
          <w:sz w:val="22"/>
          <w:szCs w:val="22"/>
          <w:lang w:val="en-US"/>
        </w:rPr>
        <w:t xml:space="preserve"> global trends.</w:t>
      </w:r>
      <w:r w:rsidRPr="00BF24B1">
        <w:rPr>
          <w:rFonts w:ascii="Arial" w:hAnsi="Arial" w:cs="Arial"/>
          <w:color w:val="000000" w:themeColor="text1"/>
          <w:sz w:val="22"/>
          <w:szCs w:val="22"/>
          <w:lang w:val="en-US"/>
        </w:rPr>
        <w:t xml:space="preserve"> The</w:t>
      </w:r>
      <w:r w:rsidR="007F6488" w:rsidRPr="00BF24B1">
        <w:rPr>
          <w:rFonts w:ascii="Arial" w:hAnsi="Arial" w:cs="Arial"/>
          <w:color w:val="000000" w:themeColor="text1"/>
          <w:sz w:val="22"/>
          <w:szCs w:val="22"/>
          <w:lang w:val="en-US"/>
        </w:rPr>
        <w:t xml:space="preserve"> European Institute for Gender Equality indicate</w:t>
      </w:r>
      <w:r w:rsidR="003C39B1" w:rsidRPr="00BF24B1">
        <w:rPr>
          <w:rFonts w:ascii="Arial" w:hAnsi="Arial" w:cs="Arial"/>
          <w:color w:val="000000" w:themeColor="text1"/>
          <w:sz w:val="22"/>
          <w:szCs w:val="22"/>
          <w:lang w:val="en-US"/>
        </w:rPr>
        <w:t>d</w:t>
      </w:r>
      <w:r w:rsidR="007F6488" w:rsidRPr="00BF24B1">
        <w:rPr>
          <w:rFonts w:ascii="Arial" w:hAnsi="Arial" w:cs="Arial"/>
          <w:color w:val="000000" w:themeColor="text1"/>
          <w:sz w:val="22"/>
          <w:szCs w:val="22"/>
          <w:lang w:val="en-US"/>
        </w:rPr>
        <w:t xml:space="preserve"> that nearly</w:t>
      </w:r>
      <w:r w:rsidR="003C39B1" w:rsidRPr="00BF24B1">
        <w:rPr>
          <w:rFonts w:ascii="Arial" w:hAnsi="Arial" w:cs="Arial"/>
          <w:color w:val="000000" w:themeColor="text1"/>
          <w:sz w:val="22"/>
          <w:szCs w:val="22"/>
          <w:lang w:val="en-US"/>
        </w:rPr>
        <w:t xml:space="preserve"> </w:t>
      </w:r>
      <w:r w:rsidR="007F6488" w:rsidRPr="00BF24B1">
        <w:rPr>
          <w:rFonts w:ascii="Arial" w:eastAsia="Times New Roman" w:hAnsi="Arial" w:cs="Arial"/>
          <w:color w:val="000000" w:themeColor="text1"/>
          <w:sz w:val="22"/>
          <w:szCs w:val="22"/>
          <w:shd w:val="clear" w:color="auto" w:fill="FFFFFF"/>
          <w:lang w:val="en-US" w:eastAsia="ru-RU"/>
        </w:rPr>
        <w:t xml:space="preserve">a quarter of women </w:t>
      </w:r>
      <w:r w:rsidR="003C39B1" w:rsidRPr="00BF24B1">
        <w:rPr>
          <w:rFonts w:ascii="Arial" w:eastAsia="Times New Roman" w:hAnsi="Arial" w:cs="Arial"/>
          <w:color w:val="000000" w:themeColor="text1"/>
          <w:sz w:val="22"/>
          <w:szCs w:val="22"/>
          <w:shd w:val="clear" w:color="auto" w:fill="FFFFFF"/>
          <w:lang w:val="en-US" w:eastAsia="ru-RU"/>
        </w:rPr>
        <w:t>workers</w:t>
      </w:r>
      <w:r w:rsidR="007F6488" w:rsidRPr="00BF24B1">
        <w:rPr>
          <w:rFonts w:ascii="Arial" w:eastAsia="Times New Roman" w:hAnsi="Arial" w:cs="Arial"/>
          <w:color w:val="000000" w:themeColor="text1"/>
          <w:sz w:val="22"/>
          <w:szCs w:val="22"/>
          <w:shd w:val="clear" w:color="auto" w:fill="FFFFFF"/>
          <w:lang w:val="en-US" w:eastAsia="ru-RU"/>
        </w:rPr>
        <w:t xml:space="preserve"> across the EU </w:t>
      </w:r>
      <w:r w:rsidRPr="00BF24B1">
        <w:rPr>
          <w:rFonts w:ascii="Arial" w:eastAsia="Times New Roman" w:hAnsi="Arial" w:cs="Arial"/>
          <w:color w:val="000000" w:themeColor="text1"/>
          <w:sz w:val="22"/>
          <w:szCs w:val="22"/>
          <w:shd w:val="clear" w:color="auto" w:fill="FFFFFF"/>
          <w:lang w:val="en-US" w:eastAsia="ru-RU"/>
        </w:rPr>
        <w:t xml:space="preserve">are </w:t>
      </w:r>
      <w:r w:rsidR="007F6488" w:rsidRPr="00BF24B1">
        <w:rPr>
          <w:rFonts w:ascii="Arial" w:eastAsia="Times New Roman" w:hAnsi="Arial" w:cs="Arial"/>
          <w:color w:val="000000" w:themeColor="text1"/>
          <w:sz w:val="22"/>
          <w:szCs w:val="22"/>
          <w:shd w:val="clear" w:color="auto" w:fill="FFFFFF"/>
          <w:lang w:val="en-US" w:eastAsia="ru-RU"/>
        </w:rPr>
        <w:t xml:space="preserve">in precarious </w:t>
      </w:r>
      <w:r w:rsidRPr="00BF24B1">
        <w:rPr>
          <w:rFonts w:ascii="Arial" w:eastAsia="Times New Roman" w:hAnsi="Arial" w:cs="Arial"/>
          <w:color w:val="000000" w:themeColor="text1"/>
          <w:sz w:val="22"/>
          <w:szCs w:val="22"/>
          <w:shd w:val="clear" w:color="auto" w:fill="FFFFFF"/>
          <w:lang w:val="en-US" w:eastAsia="ru-RU"/>
        </w:rPr>
        <w:t>employment</w:t>
      </w:r>
      <w:r w:rsidR="00BD5C53" w:rsidRPr="00BF24B1">
        <w:rPr>
          <w:rFonts w:ascii="Arial" w:eastAsia="Times New Roman" w:hAnsi="Arial" w:cs="Arial"/>
          <w:color w:val="000000" w:themeColor="text1"/>
          <w:sz w:val="22"/>
          <w:szCs w:val="22"/>
          <w:shd w:val="clear" w:color="auto" w:fill="FFFFFF"/>
          <w:lang w:val="en-US" w:eastAsia="ru-RU"/>
        </w:rPr>
        <w:t xml:space="preserve">. For migrants, the situation </w:t>
      </w:r>
      <w:r w:rsidR="003C39B1" w:rsidRPr="00BF24B1">
        <w:rPr>
          <w:rFonts w:ascii="Arial" w:eastAsia="Times New Roman" w:hAnsi="Arial" w:cs="Arial"/>
          <w:color w:val="000000" w:themeColor="text1"/>
          <w:sz w:val="22"/>
          <w:szCs w:val="22"/>
          <w:shd w:val="clear" w:color="auto" w:fill="FFFFFF"/>
          <w:lang w:val="en-US" w:eastAsia="ru-RU"/>
        </w:rPr>
        <w:t>wa</w:t>
      </w:r>
      <w:r w:rsidR="00BD5C53" w:rsidRPr="00BF24B1">
        <w:rPr>
          <w:rFonts w:ascii="Arial" w:eastAsia="Times New Roman" w:hAnsi="Arial" w:cs="Arial"/>
          <w:color w:val="000000" w:themeColor="text1"/>
          <w:sz w:val="22"/>
          <w:szCs w:val="22"/>
          <w:shd w:val="clear" w:color="auto" w:fill="FFFFFF"/>
          <w:lang w:val="en-US" w:eastAsia="ru-RU"/>
        </w:rPr>
        <w:t xml:space="preserve">s even worse: nearly 35 per cent of non-EU born women </w:t>
      </w:r>
      <w:r w:rsidR="003C39B1" w:rsidRPr="00BF24B1">
        <w:rPr>
          <w:rFonts w:ascii="Arial" w:eastAsia="Times New Roman" w:hAnsi="Arial" w:cs="Arial"/>
          <w:color w:val="000000" w:themeColor="text1"/>
          <w:sz w:val="22"/>
          <w:szCs w:val="22"/>
          <w:shd w:val="clear" w:color="auto" w:fill="FFFFFF"/>
          <w:lang w:val="en-US" w:eastAsia="ru-RU"/>
        </w:rPr>
        <w:t>work in precarious jobs.</w:t>
      </w:r>
      <w:r w:rsidR="003C39B1" w:rsidRPr="00BF24B1">
        <w:rPr>
          <w:rFonts w:ascii="Arial" w:eastAsia="Times New Roman" w:hAnsi="Arial" w:cs="Arial"/>
          <w:color w:val="000000" w:themeColor="text1"/>
          <w:sz w:val="22"/>
          <w:szCs w:val="22"/>
          <w:lang w:val="en-US" w:eastAsia="ru-RU"/>
        </w:rPr>
        <w:t xml:space="preserve"> </w:t>
      </w:r>
      <w:r w:rsidRPr="00BF24B1">
        <w:rPr>
          <w:rFonts w:ascii="Arial" w:eastAsia="Times New Roman" w:hAnsi="Arial" w:cs="Arial"/>
          <w:color w:val="000000" w:themeColor="text1"/>
          <w:sz w:val="22"/>
          <w:szCs w:val="22"/>
          <w:lang w:val="en-US" w:eastAsia="ru-RU"/>
        </w:rPr>
        <w:t xml:space="preserve">The </w:t>
      </w:r>
      <w:r w:rsidR="00BD5C53" w:rsidRPr="00BF24B1">
        <w:rPr>
          <w:rFonts w:ascii="Arial" w:eastAsia="Times New Roman" w:hAnsi="Arial" w:cs="Arial"/>
          <w:color w:val="000000" w:themeColor="text1"/>
          <w:sz w:val="22"/>
          <w:szCs w:val="22"/>
          <w:shd w:val="clear" w:color="auto" w:fill="FFFFFF"/>
          <w:lang w:val="en-US" w:eastAsia="ru-RU"/>
        </w:rPr>
        <w:t>European Commission highlights that gender pay gap in the EU</w:t>
      </w:r>
      <w:r w:rsidRPr="00BF24B1">
        <w:rPr>
          <w:rFonts w:ascii="Arial" w:eastAsia="Times New Roman" w:hAnsi="Arial" w:cs="Arial"/>
          <w:color w:val="000000" w:themeColor="text1"/>
          <w:sz w:val="22"/>
          <w:szCs w:val="22"/>
          <w:shd w:val="clear" w:color="auto" w:fill="FFFFFF"/>
          <w:lang w:val="en-US" w:eastAsia="ru-RU"/>
        </w:rPr>
        <w:t xml:space="preserve"> is about 16 </w:t>
      </w:r>
      <w:r w:rsidR="00BD5C53" w:rsidRPr="00BF24B1">
        <w:rPr>
          <w:rFonts w:ascii="Arial" w:eastAsia="Times New Roman" w:hAnsi="Arial" w:cs="Arial"/>
          <w:color w:val="000000" w:themeColor="text1"/>
          <w:sz w:val="22"/>
          <w:szCs w:val="22"/>
          <w:shd w:val="clear" w:color="auto" w:fill="FFFFFF"/>
          <w:lang w:val="en-US" w:eastAsia="ru-RU"/>
        </w:rPr>
        <w:t>percent on average with the</w:t>
      </w:r>
      <w:r w:rsidR="00BD5C53" w:rsidRPr="00BF24B1">
        <w:rPr>
          <w:rFonts w:ascii="Arial" w:eastAsia="Times New Roman" w:hAnsi="Arial" w:cs="Arial"/>
          <w:bCs/>
          <w:color w:val="000000" w:themeColor="text1"/>
          <w:sz w:val="22"/>
          <w:szCs w:val="22"/>
          <w:shd w:val="clear" w:color="auto" w:fill="FFFFFF"/>
          <w:lang w:val="en-US" w:eastAsia="ru-RU"/>
        </w:rPr>
        <w:t xml:space="preserve"> highest gender pay gap in Estonia (22.7</w:t>
      </w:r>
      <w:r w:rsidR="003C39B1" w:rsidRPr="00BF24B1">
        <w:rPr>
          <w:rFonts w:ascii="Arial" w:eastAsia="Times New Roman" w:hAnsi="Arial" w:cs="Arial"/>
          <w:bCs/>
          <w:color w:val="000000" w:themeColor="text1"/>
          <w:sz w:val="22"/>
          <w:szCs w:val="22"/>
          <w:shd w:val="clear" w:color="auto" w:fill="FFFFFF"/>
          <w:lang w:val="en-US" w:eastAsia="ru-RU"/>
        </w:rPr>
        <w:t xml:space="preserve"> percent</w:t>
      </w:r>
      <w:r w:rsidR="00BD5C53" w:rsidRPr="00BF24B1">
        <w:rPr>
          <w:rFonts w:ascii="Arial" w:eastAsia="Times New Roman" w:hAnsi="Arial" w:cs="Arial"/>
          <w:bCs/>
          <w:color w:val="000000" w:themeColor="text1"/>
          <w:sz w:val="22"/>
          <w:szCs w:val="22"/>
          <w:shd w:val="clear" w:color="auto" w:fill="FFFFFF"/>
          <w:lang w:val="en-US" w:eastAsia="ru-RU"/>
        </w:rPr>
        <w:t>) and the lowest in Romania (3</w:t>
      </w:r>
      <w:r w:rsidRPr="00BF24B1">
        <w:rPr>
          <w:rFonts w:ascii="Arial" w:eastAsia="Times New Roman" w:hAnsi="Arial" w:cs="Arial"/>
          <w:bCs/>
          <w:color w:val="000000" w:themeColor="text1"/>
          <w:sz w:val="22"/>
          <w:szCs w:val="22"/>
          <w:shd w:val="clear" w:color="auto" w:fill="FFFFFF"/>
          <w:lang w:val="en-US" w:eastAsia="ru-RU"/>
        </w:rPr>
        <w:t xml:space="preserve"> </w:t>
      </w:r>
      <w:r w:rsidR="003C39B1" w:rsidRPr="00BF24B1">
        <w:rPr>
          <w:rFonts w:ascii="Arial" w:eastAsia="Times New Roman" w:hAnsi="Arial" w:cs="Arial"/>
          <w:bCs/>
          <w:color w:val="000000" w:themeColor="text1"/>
          <w:sz w:val="22"/>
          <w:szCs w:val="22"/>
          <w:shd w:val="clear" w:color="auto" w:fill="FFFFFF"/>
          <w:lang w:val="en-US" w:eastAsia="ru-RU"/>
        </w:rPr>
        <w:t>percent</w:t>
      </w:r>
      <w:r w:rsidR="00BD5C53" w:rsidRPr="00BF24B1">
        <w:rPr>
          <w:rFonts w:ascii="Arial" w:eastAsia="Times New Roman" w:hAnsi="Arial" w:cs="Arial"/>
          <w:bCs/>
          <w:color w:val="000000" w:themeColor="text1"/>
          <w:sz w:val="22"/>
          <w:szCs w:val="22"/>
          <w:shd w:val="clear" w:color="auto" w:fill="FFFFFF"/>
          <w:lang w:val="en-US" w:eastAsia="ru-RU"/>
        </w:rPr>
        <w:t>).</w:t>
      </w:r>
    </w:p>
    <w:p w14:paraId="2991AFF0" w14:textId="67A62ED5" w:rsidR="00C57A41" w:rsidRPr="00BF24B1" w:rsidRDefault="00C57A41" w:rsidP="00D84CAA">
      <w:pPr>
        <w:pStyle w:val="a3"/>
        <w:jc w:val="both"/>
        <w:rPr>
          <w:rFonts w:ascii="Arial" w:hAnsi="Arial" w:cs="Arial"/>
          <w:sz w:val="22"/>
          <w:szCs w:val="22"/>
          <w:lang w:val="en-US"/>
        </w:rPr>
      </w:pPr>
      <w:r w:rsidRPr="00BF24B1">
        <w:rPr>
          <w:rFonts w:ascii="Arial" w:hAnsi="Arial" w:cs="Arial"/>
          <w:sz w:val="22"/>
          <w:szCs w:val="22"/>
          <w:lang w:val="en-US"/>
        </w:rPr>
        <w:t xml:space="preserve">Before </w:t>
      </w:r>
      <w:r w:rsidR="00E62C74" w:rsidRPr="00BF24B1">
        <w:rPr>
          <w:rFonts w:ascii="Arial" w:hAnsi="Arial" w:cs="Arial"/>
          <w:sz w:val="22"/>
          <w:szCs w:val="22"/>
          <w:lang w:val="en-US"/>
        </w:rPr>
        <w:t xml:space="preserve">the </w:t>
      </w:r>
      <w:r w:rsidRPr="00BF24B1">
        <w:rPr>
          <w:rFonts w:ascii="Arial" w:hAnsi="Arial" w:cs="Arial"/>
          <w:sz w:val="22"/>
          <w:szCs w:val="22"/>
          <w:lang w:val="en-US"/>
        </w:rPr>
        <w:t>COVID-19 pandemic</w:t>
      </w:r>
      <w:r w:rsidR="00CF04D6" w:rsidRPr="00BF24B1">
        <w:rPr>
          <w:rFonts w:ascii="Arial" w:hAnsi="Arial" w:cs="Arial"/>
          <w:sz w:val="22"/>
          <w:szCs w:val="22"/>
          <w:lang w:val="en-US"/>
        </w:rPr>
        <w:t xml:space="preserve"> </w:t>
      </w:r>
      <w:r w:rsidRPr="00BF24B1">
        <w:rPr>
          <w:rFonts w:ascii="Arial" w:hAnsi="Arial" w:cs="Arial"/>
          <w:sz w:val="22"/>
          <w:szCs w:val="22"/>
          <w:lang w:val="en-US"/>
        </w:rPr>
        <w:t xml:space="preserve">women were doing three times as much unpaid care and domestic work as men. </w:t>
      </w:r>
      <w:r w:rsidRPr="00BF24B1">
        <w:rPr>
          <w:rFonts w:ascii="Arial" w:hAnsi="Arial" w:cs="Arial"/>
          <w:bCs/>
          <w:sz w:val="22"/>
          <w:szCs w:val="22"/>
          <w:lang w:val="en-US"/>
        </w:rPr>
        <w:t>School</w:t>
      </w:r>
      <w:r w:rsidR="00CF04D6" w:rsidRPr="00BF24B1">
        <w:rPr>
          <w:rFonts w:ascii="Arial" w:hAnsi="Arial" w:cs="Arial"/>
          <w:bCs/>
          <w:sz w:val="22"/>
          <w:szCs w:val="22"/>
          <w:lang w:val="en-US"/>
        </w:rPr>
        <w:t>s and childcare</w:t>
      </w:r>
      <w:r w:rsidRPr="00BF24B1">
        <w:rPr>
          <w:rFonts w:ascii="Arial" w:hAnsi="Arial" w:cs="Arial"/>
          <w:bCs/>
          <w:sz w:val="22"/>
          <w:szCs w:val="22"/>
          <w:lang w:val="en-US"/>
        </w:rPr>
        <w:t xml:space="preserve"> closures have put additional </w:t>
      </w:r>
      <w:r w:rsidR="00CF04D6" w:rsidRPr="00BF24B1">
        <w:rPr>
          <w:rFonts w:ascii="Arial" w:hAnsi="Arial" w:cs="Arial"/>
          <w:bCs/>
          <w:sz w:val="22"/>
          <w:szCs w:val="22"/>
          <w:lang w:val="en-US"/>
        </w:rPr>
        <w:t xml:space="preserve">burden </w:t>
      </w:r>
      <w:r w:rsidRPr="00BF24B1">
        <w:rPr>
          <w:rFonts w:ascii="Arial" w:hAnsi="Arial" w:cs="Arial"/>
          <w:bCs/>
          <w:sz w:val="22"/>
          <w:szCs w:val="22"/>
          <w:lang w:val="en-US"/>
        </w:rPr>
        <w:t>on women</w:t>
      </w:r>
      <w:r w:rsidR="00CF04D6" w:rsidRPr="00BF24B1">
        <w:rPr>
          <w:rFonts w:ascii="Arial" w:hAnsi="Arial" w:cs="Arial"/>
          <w:bCs/>
          <w:sz w:val="22"/>
          <w:szCs w:val="22"/>
          <w:lang w:val="en-US"/>
        </w:rPr>
        <w:t xml:space="preserve"> as</w:t>
      </w:r>
      <w:r w:rsidR="00CF04D6" w:rsidRPr="00BF24B1">
        <w:rPr>
          <w:rFonts w:ascii="Arial" w:hAnsi="Arial" w:cs="Arial"/>
          <w:b/>
          <w:bCs/>
          <w:sz w:val="22"/>
          <w:szCs w:val="22"/>
          <w:lang w:val="en-US"/>
        </w:rPr>
        <w:t xml:space="preserve"> </w:t>
      </w:r>
      <w:r w:rsidRPr="00BF24B1">
        <w:rPr>
          <w:rFonts w:ascii="Arial" w:hAnsi="Arial" w:cs="Arial"/>
          <w:sz w:val="22"/>
          <w:szCs w:val="22"/>
          <w:lang w:val="en-US"/>
        </w:rPr>
        <w:t xml:space="preserve">the demand for unpaid childcare </w:t>
      </w:r>
      <w:r w:rsidR="00707B40" w:rsidRPr="00BF24B1">
        <w:rPr>
          <w:rFonts w:ascii="Arial" w:hAnsi="Arial" w:cs="Arial"/>
          <w:sz w:val="22"/>
          <w:szCs w:val="22"/>
          <w:lang w:val="en-US"/>
        </w:rPr>
        <w:t xml:space="preserve">has </w:t>
      </w:r>
      <w:r w:rsidR="00CF04D6" w:rsidRPr="00BF24B1">
        <w:rPr>
          <w:rFonts w:ascii="Arial" w:hAnsi="Arial" w:cs="Arial"/>
          <w:sz w:val="22"/>
          <w:szCs w:val="22"/>
          <w:lang w:val="en-US"/>
        </w:rPr>
        <w:t>increased</w:t>
      </w:r>
      <w:r w:rsidRPr="00BF24B1">
        <w:rPr>
          <w:rFonts w:ascii="Arial" w:hAnsi="Arial" w:cs="Arial"/>
          <w:sz w:val="22"/>
          <w:szCs w:val="22"/>
          <w:lang w:val="en-US"/>
        </w:rPr>
        <w:t>. This constrain</w:t>
      </w:r>
      <w:r w:rsidR="00CF04D6" w:rsidRPr="00BF24B1">
        <w:rPr>
          <w:rFonts w:ascii="Arial" w:hAnsi="Arial" w:cs="Arial"/>
          <w:sz w:val="22"/>
          <w:szCs w:val="22"/>
          <w:lang w:val="en-US"/>
        </w:rPr>
        <w:t>s</w:t>
      </w:r>
      <w:r w:rsidRPr="00BF24B1">
        <w:rPr>
          <w:rFonts w:ascii="Arial" w:hAnsi="Arial" w:cs="Arial"/>
          <w:sz w:val="22"/>
          <w:szCs w:val="22"/>
          <w:lang w:val="en-US"/>
        </w:rPr>
        <w:t xml:space="preserve"> </w:t>
      </w:r>
      <w:r w:rsidR="00CF04D6" w:rsidRPr="00BF24B1">
        <w:rPr>
          <w:rFonts w:ascii="Arial" w:hAnsi="Arial" w:cs="Arial"/>
          <w:sz w:val="22"/>
          <w:szCs w:val="22"/>
          <w:lang w:val="en-US"/>
        </w:rPr>
        <w:t>women’s</w:t>
      </w:r>
      <w:r w:rsidRPr="00BF24B1">
        <w:rPr>
          <w:rFonts w:ascii="Arial" w:hAnsi="Arial" w:cs="Arial"/>
          <w:sz w:val="22"/>
          <w:szCs w:val="22"/>
          <w:lang w:val="en-US"/>
        </w:rPr>
        <w:t xml:space="preserve"> ability to work, particularly when jobs cannot be carried out remotely</w:t>
      </w:r>
      <w:r w:rsidR="00CF04D6" w:rsidRPr="00BF24B1">
        <w:rPr>
          <w:rFonts w:ascii="Arial" w:hAnsi="Arial" w:cs="Arial"/>
          <w:sz w:val="22"/>
          <w:szCs w:val="22"/>
          <w:lang w:val="en-US"/>
        </w:rPr>
        <w:t xml:space="preserve">, like in construction and forestry. </w:t>
      </w:r>
      <w:r w:rsidRPr="00BF24B1">
        <w:rPr>
          <w:rFonts w:ascii="Arial" w:hAnsi="Arial" w:cs="Arial"/>
          <w:sz w:val="22"/>
          <w:szCs w:val="22"/>
          <w:lang w:val="en-US"/>
        </w:rPr>
        <w:t xml:space="preserve"> </w:t>
      </w:r>
    </w:p>
    <w:p w14:paraId="55174887" w14:textId="7F6D08FA" w:rsidR="00E4437F" w:rsidRPr="00BF24B1" w:rsidRDefault="00707B40" w:rsidP="00D84CAA">
      <w:pPr>
        <w:pStyle w:val="a3"/>
        <w:jc w:val="both"/>
        <w:rPr>
          <w:rFonts w:ascii="Arial" w:hAnsi="Arial" w:cs="Arial"/>
          <w:sz w:val="22"/>
          <w:szCs w:val="22"/>
          <w:lang w:val="en-US"/>
        </w:rPr>
      </w:pPr>
      <w:r w:rsidRPr="00BF24B1">
        <w:rPr>
          <w:rFonts w:ascii="Arial" w:hAnsi="Arial" w:cs="Arial"/>
          <w:sz w:val="22"/>
          <w:szCs w:val="22"/>
          <w:lang w:val="en-US"/>
        </w:rPr>
        <w:t xml:space="preserve">Lockdowns to prevent the spread </w:t>
      </w:r>
      <w:r w:rsidR="00E4437F" w:rsidRPr="00BF24B1">
        <w:rPr>
          <w:rFonts w:ascii="Arial" w:hAnsi="Arial" w:cs="Arial"/>
          <w:sz w:val="22"/>
          <w:szCs w:val="22"/>
          <w:lang w:val="en-US"/>
        </w:rPr>
        <w:t xml:space="preserve">of COVID-19 </w:t>
      </w:r>
      <w:r w:rsidRPr="00BF24B1">
        <w:rPr>
          <w:rFonts w:ascii="Arial" w:hAnsi="Arial" w:cs="Arial"/>
          <w:sz w:val="22"/>
          <w:szCs w:val="22"/>
          <w:lang w:val="en-US"/>
        </w:rPr>
        <w:t xml:space="preserve">resulted in </w:t>
      </w:r>
      <w:r w:rsidR="00E4437F" w:rsidRPr="00BF24B1">
        <w:rPr>
          <w:rFonts w:ascii="Arial" w:hAnsi="Arial" w:cs="Arial"/>
          <w:sz w:val="22"/>
          <w:szCs w:val="22"/>
          <w:lang w:val="en-US"/>
        </w:rPr>
        <w:t xml:space="preserve">many of women </w:t>
      </w:r>
      <w:r w:rsidRPr="00BF24B1">
        <w:rPr>
          <w:rFonts w:ascii="Arial" w:hAnsi="Arial" w:cs="Arial"/>
          <w:sz w:val="22"/>
          <w:szCs w:val="22"/>
          <w:lang w:val="en-US"/>
        </w:rPr>
        <w:t>l</w:t>
      </w:r>
      <w:r w:rsidR="004C5695" w:rsidRPr="00BF24B1">
        <w:rPr>
          <w:rFonts w:ascii="Arial" w:hAnsi="Arial" w:cs="Arial"/>
          <w:sz w:val="22"/>
          <w:szCs w:val="22"/>
          <w:lang w:val="en-US"/>
        </w:rPr>
        <w:t>ocked</w:t>
      </w:r>
      <w:r w:rsidR="00E4437F" w:rsidRPr="00BF24B1">
        <w:rPr>
          <w:rFonts w:ascii="Arial" w:hAnsi="Arial" w:cs="Arial"/>
          <w:sz w:val="22"/>
          <w:szCs w:val="22"/>
          <w:lang w:val="en-US"/>
        </w:rPr>
        <w:t xml:space="preserve"> in their homes with abusers. </w:t>
      </w:r>
      <w:r w:rsidR="00445273" w:rsidRPr="00BF24B1">
        <w:rPr>
          <w:rFonts w:ascii="Arial" w:hAnsi="Arial" w:cs="Arial"/>
          <w:sz w:val="22"/>
          <w:szCs w:val="22"/>
          <w:lang w:val="en-US"/>
        </w:rPr>
        <w:t xml:space="preserve">There are many reports of increased domestic violence </w:t>
      </w:r>
      <w:r w:rsidR="00B068D4" w:rsidRPr="00BF24B1">
        <w:rPr>
          <w:rFonts w:ascii="Arial" w:hAnsi="Arial" w:cs="Arial"/>
          <w:sz w:val="22"/>
          <w:szCs w:val="22"/>
          <w:lang w:val="en-US"/>
        </w:rPr>
        <w:t xml:space="preserve">in </w:t>
      </w:r>
      <w:r w:rsidR="00445273" w:rsidRPr="00BF24B1">
        <w:rPr>
          <w:rFonts w:ascii="Arial" w:hAnsi="Arial" w:cs="Arial"/>
          <w:sz w:val="22"/>
          <w:szCs w:val="22"/>
          <w:lang w:val="en-US"/>
        </w:rPr>
        <w:t xml:space="preserve">many countries. For example, </w:t>
      </w:r>
      <w:r w:rsidR="00BC2CC8" w:rsidRPr="00BF24B1">
        <w:rPr>
          <w:rFonts w:ascii="Arial" w:hAnsi="Arial" w:cs="Arial"/>
          <w:sz w:val="22"/>
          <w:szCs w:val="22"/>
          <w:lang w:val="en-US"/>
        </w:rPr>
        <w:t xml:space="preserve">domestic violence cases </w:t>
      </w:r>
      <w:r w:rsidR="00B068D4" w:rsidRPr="00BF24B1">
        <w:rPr>
          <w:rFonts w:ascii="Arial" w:hAnsi="Arial" w:cs="Arial"/>
          <w:sz w:val="22"/>
          <w:szCs w:val="22"/>
          <w:lang w:val="en-US"/>
        </w:rPr>
        <w:t>increased by 30</w:t>
      </w:r>
      <w:r w:rsidR="00445273" w:rsidRPr="00BF24B1">
        <w:rPr>
          <w:rFonts w:ascii="Arial" w:hAnsi="Arial" w:cs="Arial"/>
          <w:sz w:val="22"/>
          <w:szCs w:val="22"/>
          <w:lang w:val="en-US"/>
        </w:rPr>
        <w:t xml:space="preserve"> percent in France</w:t>
      </w:r>
      <w:r w:rsidR="00B068D4" w:rsidRPr="00BF24B1">
        <w:rPr>
          <w:rFonts w:ascii="Arial" w:hAnsi="Arial" w:cs="Arial"/>
          <w:sz w:val="22"/>
          <w:szCs w:val="22"/>
          <w:lang w:val="en-US"/>
        </w:rPr>
        <w:t xml:space="preserve"> during the first week of the lockdown</w:t>
      </w:r>
      <w:r w:rsidR="00BC2CC8" w:rsidRPr="00BF24B1">
        <w:rPr>
          <w:rFonts w:ascii="Arial" w:hAnsi="Arial" w:cs="Arial"/>
          <w:sz w:val="22"/>
          <w:szCs w:val="22"/>
          <w:lang w:val="en-US"/>
        </w:rPr>
        <w:t>.</w:t>
      </w:r>
    </w:p>
    <w:p w14:paraId="794641AD" w14:textId="3ED4693F" w:rsidR="005061F7" w:rsidRPr="00BF24B1" w:rsidRDefault="005061F7" w:rsidP="00D84CAA">
      <w:pPr>
        <w:pStyle w:val="a3"/>
        <w:jc w:val="both"/>
        <w:rPr>
          <w:rFonts w:ascii="Arial" w:hAnsi="Arial" w:cs="Arial"/>
          <w:color w:val="000000"/>
          <w:sz w:val="22"/>
          <w:szCs w:val="22"/>
          <w:shd w:val="clear" w:color="auto" w:fill="FFFFFF"/>
          <w:lang w:val="en-US"/>
        </w:rPr>
      </w:pPr>
      <w:r w:rsidRPr="00BF24B1">
        <w:rPr>
          <w:rFonts w:ascii="Arial" w:hAnsi="Arial" w:cs="Arial"/>
          <w:color w:val="000000"/>
          <w:spacing w:val="8"/>
          <w:sz w:val="22"/>
          <w:szCs w:val="22"/>
          <w:lang w:val="en-US"/>
        </w:rPr>
        <w:t xml:space="preserve">BWI affiliates in Europe and worldwide in close collaboration with other trade union centers and civil society organizations </w:t>
      </w:r>
      <w:r w:rsidR="00445273" w:rsidRPr="00BF24B1">
        <w:rPr>
          <w:rFonts w:ascii="Arial" w:hAnsi="Arial" w:cs="Arial"/>
          <w:color w:val="000000"/>
          <w:spacing w:val="8"/>
          <w:sz w:val="22"/>
          <w:szCs w:val="22"/>
          <w:lang w:val="en-US"/>
        </w:rPr>
        <w:t xml:space="preserve">are </w:t>
      </w:r>
      <w:r w:rsidRPr="00BF24B1">
        <w:rPr>
          <w:rFonts w:ascii="Arial" w:hAnsi="Arial" w:cs="Arial"/>
          <w:color w:val="000000"/>
          <w:spacing w:val="8"/>
          <w:sz w:val="22"/>
          <w:szCs w:val="22"/>
          <w:lang w:val="en-US"/>
        </w:rPr>
        <w:t>campaign</w:t>
      </w:r>
      <w:r w:rsidR="00445273" w:rsidRPr="00BF24B1">
        <w:rPr>
          <w:rFonts w:ascii="Arial" w:hAnsi="Arial" w:cs="Arial"/>
          <w:color w:val="000000"/>
          <w:spacing w:val="8"/>
          <w:sz w:val="22"/>
          <w:szCs w:val="22"/>
          <w:lang w:val="en-US"/>
        </w:rPr>
        <w:t xml:space="preserve">ing for the ratification </w:t>
      </w:r>
      <w:r w:rsidRPr="00BF24B1">
        <w:rPr>
          <w:rFonts w:ascii="Arial" w:hAnsi="Arial" w:cs="Arial"/>
          <w:color w:val="000000"/>
          <w:spacing w:val="8"/>
          <w:sz w:val="22"/>
          <w:szCs w:val="22"/>
          <w:lang w:val="en-US"/>
        </w:rPr>
        <w:t xml:space="preserve">of </w:t>
      </w:r>
      <w:r w:rsidRPr="00BF24B1">
        <w:rPr>
          <w:rFonts w:ascii="Arial" w:hAnsi="Arial" w:cs="Arial"/>
          <w:color w:val="000000"/>
          <w:sz w:val="22"/>
          <w:szCs w:val="22"/>
          <w:shd w:val="clear" w:color="auto" w:fill="FFFFFF"/>
          <w:lang w:val="en-US"/>
        </w:rPr>
        <w:t xml:space="preserve">the ILO Convention </w:t>
      </w:r>
      <w:r w:rsidR="00670359" w:rsidRPr="00BF24B1">
        <w:rPr>
          <w:rFonts w:ascii="Arial" w:hAnsi="Arial" w:cs="Arial"/>
          <w:color w:val="000000"/>
          <w:sz w:val="22"/>
          <w:szCs w:val="22"/>
          <w:shd w:val="clear" w:color="auto" w:fill="FFFFFF"/>
          <w:lang w:val="en-US"/>
        </w:rPr>
        <w:t>190</w:t>
      </w:r>
      <w:r w:rsidR="00E62C74" w:rsidRPr="00BF24B1">
        <w:rPr>
          <w:rFonts w:ascii="Arial" w:hAnsi="Arial" w:cs="Arial"/>
          <w:color w:val="000000"/>
          <w:sz w:val="22"/>
          <w:szCs w:val="22"/>
          <w:shd w:val="clear" w:color="auto" w:fill="FFFFFF"/>
          <w:lang w:val="en-US"/>
        </w:rPr>
        <w:t xml:space="preserve"> </w:t>
      </w:r>
      <w:r w:rsidRPr="00BF24B1">
        <w:rPr>
          <w:rFonts w:ascii="Arial" w:hAnsi="Arial" w:cs="Arial"/>
          <w:color w:val="000000"/>
          <w:sz w:val="22"/>
          <w:szCs w:val="22"/>
          <w:shd w:val="clear" w:color="auto" w:fill="FFFFFF"/>
          <w:lang w:val="en-US"/>
        </w:rPr>
        <w:t xml:space="preserve">against violence and harassment in the world of work supplemented by </w:t>
      </w:r>
      <w:r w:rsidR="00670359" w:rsidRPr="00BF24B1">
        <w:rPr>
          <w:rFonts w:ascii="Arial" w:hAnsi="Arial" w:cs="Arial"/>
          <w:color w:val="000000"/>
          <w:sz w:val="22"/>
          <w:szCs w:val="22"/>
          <w:shd w:val="clear" w:color="auto" w:fill="FFFFFF"/>
          <w:lang w:val="en-US"/>
        </w:rPr>
        <w:t xml:space="preserve">the </w:t>
      </w:r>
      <w:r w:rsidR="00445273" w:rsidRPr="00BF24B1">
        <w:rPr>
          <w:rFonts w:ascii="Arial" w:hAnsi="Arial" w:cs="Arial"/>
          <w:color w:val="000000"/>
          <w:sz w:val="22"/>
          <w:szCs w:val="22"/>
          <w:shd w:val="clear" w:color="auto" w:fill="FFFFFF"/>
          <w:lang w:val="en-US"/>
        </w:rPr>
        <w:t>ILO Recommendation adopted last year</w:t>
      </w:r>
      <w:r w:rsidRPr="00BF24B1">
        <w:rPr>
          <w:rFonts w:ascii="Arial" w:hAnsi="Arial" w:cs="Arial"/>
          <w:color w:val="000000"/>
          <w:sz w:val="22"/>
          <w:szCs w:val="22"/>
          <w:shd w:val="clear" w:color="auto" w:fill="FFFFFF"/>
          <w:lang w:val="en-US"/>
        </w:rPr>
        <w:t xml:space="preserve">. These instruments </w:t>
      </w:r>
      <w:r w:rsidR="00670359" w:rsidRPr="00BF24B1">
        <w:rPr>
          <w:rFonts w:ascii="Arial" w:hAnsi="Arial" w:cs="Arial"/>
          <w:color w:val="000000"/>
          <w:sz w:val="22"/>
          <w:szCs w:val="22"/>
          <w:shd w:val="clear" w:color="auto" w:fill="FFFFFF"/>
          <w:lang w:val="en-US"/>
        </w:rPr>
        <w:t>recognize</w:t>
      </w:r>
      <w:r w:rsidRPr="00BF24B1">
        <w:rPr>
          <w:rFonts w:ascii="Arial" w:hAnsi="Arial" w:cs="Arial"/>
          <w:color w:val="000000"/>
          <w:sz w:val="22"/>
          <w:szCs w:val="22"/>
          <w:shd w:val="clear" w:color="auto" w:fill="FFFFFF"/>
          <w:lang w:val="en-US"/>
        </w:rPr>
        <w:t xml:space="preserve"> the impact of the domestic violence on the world of work and </w:t>
      </w:r>
      <w:r w:rsidR="00670359" w:rsidRPr="00BF24B1">
        <w:rPr>
          <w:rFonts w:ascii="Arial" w:hAnsi="Arial" w:cs="Arial"/>
          <w:color w:val="000000"/>
          <w:sz w:val="22"/>
          <w:szCs w:val="22"/>
          <w:shd w:val="clear" w:color="auto" w:fill="FFFFFF"/>
          <w:lang w:val="en-US"/>
        </w:rPr>
        <w:t xml:space="preserve">provide protection mechanisms. </w:t>
      </w:r>
      <w:r w:rsidR="003C39B1" w:rsidRPr="00BF24B1">
        <w:rPr>
          <w:rFonts w:ascii="Arial" w:hAnsi="Arial" w:cs="Arial"/>
          <w:color w:val="000000"/>
          <w:sz w:val="22"/>
          <w:szCs w:val="22"/>
          <w:shd w:val="clear" w:color="auto" w:fill="FFFFFF"/>
          <w:lang w:val="en-US"/>
        </w:rPr>
        <w:t>Today m</w:t>
      </w:r>
      <w:r w:rsidR="00670359" w:rsidRPr="00BF24B1">
        <w:rPr>
          <w:rFonts w:ascii="Arial" w:hAnsi="Arial" w:cs="Arial"/>
          <w:color w:val="000000"/>
          <w:sz w:val="22"/>
          <w:szCs w:val="22"/>
          <w:shd w:val="clear" w:color="auto" w:fill="FFFFFF"/>
          <w:lang w:val="en-US"/>
        </w:rPr>
        <w:t xml:space="preserve">ore than ever it is crucial to campaign for the ratification of the ILO Convention 190. </w:t>
      </w:r>
    </w:p>
    <w:p w14:paraId="71F07672" w14:textId="7099E870" w:rsidR="00BA612A" w:rsidRPr="00BF24B1" w:rsidRDefault="00F93DE0" w:rsidP="00D84CAA">
      <w:pPr>
        <w:jc w:val="both"/>
        <w:rPr>
          <w:rFonts w:ascii="Arial" w:eastAsia="Times New Roman" w:hAnsi="Arial" w:cs="Arial"/>
          <w:color w:val="000000"/>
          <w:sz w:val="22"/>
          <w:szCs w:val="22"/>
          <w:lang w:val="en-US" w:eastAsia="ru-RU"/>
        </w:rPr>
      </w:pPr>
      <w:r w:rsidRPr="00BF24B1">
        <w:rPr>
          <w:rFonts w:ascii="Arial" w:eastAsia="Times New Roman" w:hAnsi="Arial" w:cs="Arial"/>
          <w:color w:val="000000"/>
          <w:sz w:val="22"/>
          <w:szCs w:val="22"/>
          <w:lang w:val="en-US" w:eastAsia="ru-RU"/>
        </w:rPr>
        <w:t xml:space="preserve">The </w:t>
      </w:r>
      <w:r w:rsidRPr="00BF24B1">
        <w:rPr>
          <w:rFonts w:ascii="Arial" w:hAnsi="Arial" w:cs="Arial"/>
          <w:sz w:val="22"/>
          <w:szCs w:val="22"/>
          <w:lang w:val="en-US"/>
        </w:rPr>
        <w:t>BWI European Regional Women’s Committee</w:t>
      </w:r>
      <w:r w:rsidRPr="00BF24B1">
        <w:rPr>
          <w:rFonts w:ascii="Arial" w:eastAsia="Times New Roman" w:hAnsi="Arial" w:cs="Arial"/>
          <w:color w:val="000000"/>
          <w:sz w:val="22"/>
          <w:szCs w:val="22"/>
          <w:lang w:val="en-US" w:eastAsia="ru-RU"/>
        </w:rPr>
        <w:t xml:space="preserve"> recognizes that existing social protection systems in Western Europe gradually mitigated negative impact of the COVID-19 </w:t>
      </w:r>
      <w:r w:rsidR="00BA612A" w:rsidRPr="00BF24B1">
        <w:rPr>
          <w:rFonts w:ascii="Arial" w:eastAsia="Times New Roman" w:hAnsi="Arial" w:cs="Arial"/>
          <w:color w:val="000000"/>
          <w:sz w:val="22"/>
          <w:szCs w:val="22"/>
          <w:lang w:val="en-US" w:eastAsia="ru-RU"/>
        </w:rPr>
        <w:t>pandemic</w:t>
      </w:r>
      <w:r w:rsidRPr="00BF24B1">
        <w:rPr>
          <w:rFonts w:ascii="Arial" w:eastAsia="Times New Roman" w:hAnsi="Arial" w:cs="Arial"/>
          <w:color w:val="000000"/>
          <w:sz w:val="22"/>
          <w:szCs w:val="22"/>
          <w:lang w:val="en-US" w:eastAsia="ru-RU"/>
        </w:rPr>
        <w:t xml:space="preserve"> on women.</w:t>
      </w:r>
      <w:r w:rsidR="007411C5" w:rsidRPr="00BF24B1">
        <w:rPr>
          <w:rFonts w:ascii="Arial" w:eastAsia="Times New Roman" w:hAnsi="Arial" w:cs="Arial"/>
          <w:color w:val="000000"/>
          <w:sz w:val="22"/>
          <w:szCs w:val="22"/>
          <w:lang w:val="en-US" w:eastAsia="ru-RU"/>
        </w:rPr>
        <w:t xml:space="preserve"> </w:t>
      </w:r>
      <w:r w:rsidR="007411C5" w:rsidRPr="00865883">
        <w:rPr>
          <w:rFonts w:ascii="Arial" w:eastAsia="Times New Roman" w:hAnsi="Arial" w:cs="Arial"/>
          <w:color w:val="000000"/>
          <w:sz w:val="22"/>
          <w:szCs w:val="22"/>
          <w:highlight w:val="yellow"/>
          <w:lang w:val="en-US" w:eastAsia="ru-RU"/>
        </w:rPr>
        <w:t xml:space="preserve">The current crisis underlined </w:t>
      </w:r>
      <w:r w:rsidR="00BA612A" w:rsidRPr="00865883">
        <w:rPr>
          <w:rFonts w:ascii="Arial" w:eastAsia="Times New Roman" w:hAnsi="Arial" w:cs="Arial"/>
          <w:color w:val="000000"/>
          <w:sz w:val="22"/>
          <w:szCs w:val="22"/>
          <w:highlight w:val="yellow"/>
          <w:lang w:val="en-US" w:eastAsia="ru-RU"/>
        </w:rPr>
        <w:t>the importance of the welfare state and highlighted the failure of the austerity measures.</w:t>
      </w:r>
      <w:r w:rsidRPr="00BF24B1">
        <w:rPr>
          <w:rFonts w:ascii="Arial" w:eastAsia="Times New Roman" w:hAnsi="Arial" w:cs="Arial"/>
          <w:color w:val="000000"/>
          <w:sz w:val="22"/>
          <w:szCs w:val="22"/>
          <w:lang w:val="en-US" w:eastAsia="ru-RU"/>
        </w:rPr>
        <w:t xml:space="preserve"> We acknowledge that women in many countries of the world are much more exposed to the economic and social shocks and our solidarity actions could provide necessary support for women in distress. </w:t>
      </w:r>
    </w:p>
    <w:p w14:paraId="0F8B2700" w14:textId="77777777" w:rsidR="00BA612A" w:rsidRPr="00BF24B1" w:rsidRDefault="00BC2CC8" w:rsidP="00D84CAA">
      <w:pPr>
        <w:pStyle w:val="a3"/>
        <w:jc w:val="both"/>
        <w:rPr>
          <w:rFonts w:ascii="Arial" w:hAnsi="Arial" w:cs="Arial"/>
          <w:sz w:val="22"/>
          <w:szCs w:val="22"/>
          <w:lang w:val="en-US"/>
        </w:rPr>
      </w:pPr>
      <w:r w:rsidRPr="00BF24B1">
        <w:rPr>
          <w:rFonts w:ascii="Arial" w:hAnsi="Arial" w:cs="Arial"/>
          <w:sz w:val="22"/>
          <w:szCs w:val="22"/>
          <w:lang w:val="en-US"/>
        </w:rPr>
        <w:t>T</w:t>
      </w:r>
      <w:r w:rsidR="004C5695" w:rsidRPr="00BF24B1">
        <w:rPr>
          <w:rFonts w:ascii="Arial" w:hAnsi="Arial" w:cs="Arial"/>
          <w:sz w:val="22"/>
          <w:szCs w:val="22"/>
          <w:lang w:val="en-US"/>
        </w:rPr>
        <w:t>he BWI European Regional</w:t>
      </w:r>
      <w:r w:rsidR="00101106" w:rsidRPr="00BF24B1">
        <w:rPr>
          <w:rFonts w:ascii="Arial" w:hAnsi="Arial" w:cs="Arial"/>
          <w:sz w:val="22"/>
          <w:szCs w:val="22"/>
          <w:lang w:val="en-US"/>
        </w:rPr>
        <w:t xml:space="preserve"> Women’s</w:t>
      </w:r>
      <w:r w:rsidR="004C5695" w:rsidRPr="00BF24B1">
        <w:rPr>
          <w:rFonts w:ascii="Arial" w:hAnsi="Arial" w:cs="Arial"/>
          <w:sz w:val="22"/>
          <w:szCs w:val="22"/>
          <w:lang w:val="en-US"/>
        </w:rPr>
        <w:t xml:space="preserve"> Committee </w:t>
      </w:r>
      <w:r w:rsidRPr="00BF24B1">
        <w:rPr>
          <w:rFonts w:ascii="Arial" w:hAnsi="Arial" w:cs="Arial"/>
          <w:sz w:val="22"/>
          <w:szCs w:val="22"/>
          <w:lang w:val="en-US"/>
        </w:rPr>
        <w:t xml:space="preserve">considers that recovery from the COVID-19 crisis should </w:t>
      </w:r>
      <w:r w:rsidR="00101106" w:rsidRPr="00BF24B1">
        <w:rPr>
          <w:rFonts w:ascii="Arial" w:hAnsi="Arial" w:cs="Arial"/>
          <w:sz w:val="22"/>
          <w:szCs w:val="22"/>
          <w:lang w:val="en-US"/>
        </w:rPr>
        <w:t>lead to a more equal and safer world</w:t>
      </w:r>
      <w:r w:rsidR="003C39B1" w:rsidRPr="00BF24B1">
        <w:rPr>
          <w:rFonts w:ascii="Arial" w:hAnsi="Arial" w:cs="Arial"/>
          <w:sz w:val="22"/>
          <w:szCs w:val="22"/>
          <w:lang w:val="en-US"/>
        </w:rPr>
        <w:t xml:space="preserve"> of work</w:t>
      </w:r>
      <w:r w:rsidR="00101106" w:rsidRPr="00BF24B1">
        <w:rPr>
          <w:rFonts w:ascii="Arial" w:hAnsi="Arial" w:cs="Arial"/>
          <w:sz w:val="22"/>
          <w:szCs w:val="22"/>
          <w:lang w:val="en-US"/>
        </w:rPr>
        <w:t>, where women rights and representation are included in all the aspects of political, economic and social systems.</w:t>
      </w:r>
      <w:r w:rsidR="00BA612A" w:rsidRPr="00BF24B1">
        <w:rPr>
          <w:rFonts w:ascii="Arial" w:hAnsi="Arial" w:cs="Arial"/>
          <w:sz w:val="22"/>
          <w:szCs w:val="22"/>
          <w:lang w:val="en-US"/>
        </w:rPr>
        <w:t xml:space="preserve"> </w:t>
      </w:r>
      <w:r w:rsidR="00BA612A" w:rsidRPr="00865883">
        <w:rPr>
          <w:rFonts w:ascii="Arial" w:hAnsi="Arial" w:cs="Arial"/>
          <w:sz w:val="22"/>
          <w:szCs w:val="22"/>
          <w:highlight w:val="yellow"/>
          <w:lang w:val="en-US"/>
        </w:rPr>
        <w:t>Gender equality is not a matter of action “after the crisis” – it is time to act now.</w:t>
      </w:r>
      <w:r w:rsidR="00101106" w:rsidRPr="00BF24B1">
        <w:rPr>
          <w:rFonts w:ascii="Arial" w:hAnsi="Arial" w:cs="Arial"/>
          <w:sz w:val="22"/>
          <w:szCs w:val="22"/>
          <w:lang w:val="en-US"/>
        </w:rPr>
        <w:t xml:space="preserve"> </w:t>
      </w:r>
    </w:p>
    <w:p w14:paraId="17527380" w14:textId="6863F075" w:rsidR="004C5695" w:rsidRPr="00BF24B1" w:rsidRDefault="00101106" w:rsidP="00D84CAA">
      <w:pPr>
        <w:pStyle w:val="a3"/>
        <w:jc w:val="both"/>
        <w:rPr>
          <w:rFonts w:ascii="Arial" w:hAnsi="Arial" w:cs="Arial"/>
          <w:sz w:val="22"/>
          <w:szCs w:val="22"/>
          <w:lang w:val="en-US"/>
        </w:rPr>
      </w:pPr>
      <w:r w:rsidRPr="00BF24B1">
        <w:rPr>
          <w:rFonts w:ascii="Arial" w:hAnsi="Arial" w:cs="Arial"/>
          <w:sz w:val="22"/>
          <w:szCs w:val="22"/>
          <w:lang w:val="en-US"/>
        </w:rPr>
        <w:lastRenderedPageBreak/>
        <w:t xml:space="preserve">In particular, the BWI European Regional Women’s Committee considers the following necessary steps </w:t>
      </w:r>
      <w:r w:rsidR="00E62C74" w:rsidRPr="00BF24B1">
        <w:rPr>
          <w:rFonts w:ascii="Arial" w:hAnsi="Arial" w:cs="Arial"/>
          <w:sz w:val="22"/>
          <w:szCs w:val="22"/>
          <w:lang w:val="en-US"/>
        </w:rPr>
        <w:t>in the BWI sectors</w:t>
      </w:r>
      <w:r w:rsidR="00445273" w:rsidRPr="00BF24B1">
        <w:rPr>
          <w:rFonts w:ascii="Arial" w:hAnsi="Arial" w:cs="Arial"/>
          <w:sz w:val="22"/>
          <w:szCs w:val="22"/>
          <w:lang w:val="en-US"/>
        </w:rPr>
        <w:t xml:space="preserve"> that are mainly male-dominated</w:t>
      </w:r>
      <w:r w:rsidRPr="00BF24B1">
        <w:rPr>
          <w:rFonts w:ascii="Arial" w:hAnsi="Arial" w:cs="Arial"/>
          <w:sz w:val="22"/>
          <w:szCs w:val="22"/>
          <w:lang w:val="en-US"/>
        </w:rPr>
        <w:t>:</w:t>
      </w:r>
    </w:p>
    <w:p w14:paraId="3090732A" w14:textId="7DAF1FE5" w:rsidR="00F93DE0" w:rsidRPr="00BF24B1" w:rsidRDefault="00F93DE0" w:rsidP="00D84CAA">
      <w:pPr>
        <w:pStyle w:val="a3"/>
        <w:numPr>
          <w:ilvl w:val="0"/>
          <w:numId w:val="2"/>
        </w:numPr>
        <w:jc w:val="both"/>
        <w:rPr>
          <w:rFonts w:ascii="Arial" w:hAnsi="Arial" w:cs="Arial"/>
          <w:sz w:val="22"/>
          <w:szCs w:val="22"/>
          <w:lang w:val="en-US"/>
        </w:rPr>
      </w:pPr>
      <w:r w:rsidRPr="00BF24B1">
        <w:rPr>
          <w:rFonts w:ascii="Arial" w:hAnsi="Arial" w:cs="Arial"/>
          <w:sz w:val="22"/>
          <w:szCs w:val="22"/>
          <w:lang w:val="en-US"/>
        </w:rPr>
        <w:t>Develop solidarity support programs and actions for women in distress due to COVID-19 crisis</w:t>
      </w:r>
    </w:p>
    <w:p w14:paraId="4267882F" w14:textId="01CF12F2" w:rsidR="007411C5" w:rsidRPr="00BF24B1" w:rsidRDefault="007411C5" w:rsidP="00D84CAA">
      <w:pPr>
        <w:pStyle w:val="a3"/>
        <w:numPr>
          <w:ilvl w:val="0"/>
          <w:numId w:val="2"/>
        </w:numPr>
        <w:jc w:val="both"/>
        <w:rPr>
          <w:rFonts w:ascii="Arial" w:hAnsi="Arial" w:cs="Arial"/>
          <w:sz w:val="22"/>
          <w:szCs w:val="22"/>
          <w:lang w:val="en-US"/>
        </w:rPr>
      </w:pPr>
      <w:r w:rsidRPr="00865883">
        <w:rPr>
          <w:rFonts w:ascii="Arial" w:hAnsi="Arial" w:cs="Arial"/>
          <w:sz w:val="22"/>
          <w:szCs w:val="22"/>
          <w:highlight w:val="yellow"/>
          <w:lang w:val="en-US"/>
        </w:rPr>
        <w:t>Put pressure on the MNCs to take responsibility and provide necessary support for women workers who don’t have access to social security systems, including women workers in the MNCs supply chain</w:t>
      </w:r>
    </w:p>
    <w:p w14:paraId="5125AD79" w14:textId="781AA09C" w:rsidR="00101106" w:rsidRPr="00BF24B1" w:rsidRDefault="005061F7" w:rsidP="00D84CAA">
      <w:pPr>
        <w:pStyle w:val="a3"/>
        <w:numPr>
          <w:ilvl w:val="0"/>
          <w:numId w:val="2"/>
        </w:numPr>
        <w:jc w:val="both"/>
        <w:rPr>
          <w:rFonts w:ascii="Arial" w:hAnsi="Arial" w:cs="Arial"/>
          <w:sz w:val="22"/>
          <w:szCs w:val="22"/>
          <w:lang w:val="en-US"/>
        </w:rPr>
      </w:pPr>
      <w:r w:rsidRPr="00BF24B1">
        <w:rPr>
          <w:rFonts w:ascii="Arial" w:hAnsi="Arial" w:cs="Arial"/>
          <w:sz w:val="22"/>
          <w:szCs w:val="22"/>
          <w:lang w:val="en-US"/>
        </w:rPr>
        <w:t>Include women representation in all COVID-19 response planning</w:t>
      </w:r>
      <w:r w:rsidR="00670359" w:rsidRPr="00BF24B1">
        <w:rPr>
          <w:rFonts w:ascii="Arial" w:hAnsi="Arial" w:cs="Arial"/>
          <w:sz w:val="22"/>
          <w:szCs w:val="22"/>
          <w:lang w:val="en-US"/>
        </w:rPr>
        <w:t xml:space="preserve"> and negotiations</w:t>
      </w:r>
      <w:r w:rsidRPr="00BF24B1">
        <w:rPr>
          <w:rFonts w:ascii="Arial" w:hAnsi="Arial" w:cs="Arial"/>
          <w:sz w:val="22"/>
          <w:szCs w:val="22"/>
          <w:lang w:val="en-US"/>
        </w:rPr>
        <w:t xml:space="preserve"> at the workplace level, industry level, national and international levels.</w:t>
      </w:r>
    </w:p>
    <w:p w14:paraId="2D7CC8BC" w14:textId="3886F98B" w:rsidR="005061F7" w:rsidRPr="00865883" w:rsidRDefault="005061F7" w:rsidP="00D84CAA">
      <w:pPr>
        <w:pStyle w:val="a3"/>
        <w:numPr>
          <w:ilvl w:val="0"/>
          <w:numId w:val="2"/>
        </w:numPr>
        <w:jc w:val="both"/>
        <w:rPr>
          <w:rFonts w:ascii="Arial" w:hAnsi="Arial" w:cs="Arial"/>
          <w:sz w:val="22"/>
          <w:szCs w:val="22"/>
          <w:highlight w:val="yellow"/>
          <w:lang w:val="en-US"/>
        </w:rPr>
      </w:pPr>
      <w:r w:rsidRPr="00BF24B1">
        <w:rPr>
          <w:rFonts w:ascii="Arial" w:hAnsi="Arial" w:cs="Arial"/>
          <w:sz w:val="22"/>
          <w:szCs w:val="22"/>
          <w:lang w:val="en-US"/>
        </w:rPr>
        <w:t>Intensify the BWI campaign for the ratification of the ILO Convention 190</w:t>
      </w:r>
      <w:r w:rsidR="007411C5" w:rsidRPr="00BF24B1">
        <w:rPr>
          <w:rFonts w:ascii="Arial" w:hAnsi="Arial" w:cs="Arial"/>
          <w:sz w:val="22"/>
          <w:szCs w:val="22"/>
          <w:lang w:val="en-US"/>
        </w:rPr>
        <w:t xml:space="preserve"> </w:t>
      </w:r>
      <w:r w:rsidR="007411C5" w:rsidRPr="00865883">
        <w:rPr>
          <w:rFonts w:ascii="Arial" w:hAnsi="Arial" w:cs="Arial"/>
          <w:sz w:val="22"/>
          <w:szCs w:val="22"/>
          <w:highlight w:val="yellow"/>
          <w:lang w:val="en-US"/>
        </w:rPr>
        <w:t>with specific emphasis on the impact of the domestic violence</w:t>
      </w:r>
      <w:r w:rsidR="00BF24B1" w:rsidRPr="00865883">
        <w:rPr>
          <w:rFonts w:ascii="Arial" w:hAnsi="Arial" w:cs="Arial"/>
          <w:sz w:val="22"/>
          <w:szCs w:val="22"/>
          <w:highlight w:val="yellow"/>
          <w:lang w:val="en-US"/>
        </w:rPr>
        <w:t>.</w:t>
      </w:r>
    </w:p>
    <w:p w14:paraId="0C8AB1EE" w14:textId="001682BE" w:rsidR="0022307F" w:rsidRPr="00BF24B1" w:rsidRDefault="00670359" w:rsidP="00D84CAA">
      <w:pPr>
        <w:pStyle w:val="a3"/>
        <w:numPr>
          <w:ilvl w:val="0"/>
          <w:numId w:val="2"/>
        </w:numPr>
        <w:jc w:val="both"/>
        <w:rPr>
          <w:rFonts w:ascii="Arial" w:hAnsi="Arial" w:cs="Arial"/>
          <w:sz w:val="22"/>
          <w:szCs w:val="22"/>
          <w:lang w:val="en-US"/>
        </w:rPr>
      </w:pPr>
      <w:r w:rsidRPr="00BF24B1">
        <w:rPr>
          <w:rFonts w:ascii="Arial" w:hAnsi="Arial" w:cs="Arial"/>
          <w:sz w:val="22"/>
          <w:szCs w:val="22"/>
          <w:lang w:val="en-US"/>
        </w:rPr>
        <w:t>Continue the BWI campaign Value Women’s Work with the specific focus on the</w:t>
      </w:r>
      <w:r w:rsidR="003C39B1" w:rsidRPr="00BF24B1">
        <w:rPr>
          <w:rFonts w:ascii="Arial" w:hAnsi="Arial" w:cs="Arial"/>
          <w:sz w:val="22"/>
          <w:szCs w:val="22"/>
          <w:lang w:val="en-US"/>
        </w:rPr>
        <w:t xml:space="preserve"> gender pay gap,</w:t>
      </w:r>
      <w:r w:rsidRPr="00BF24B1">
        <w:rPr>
          <w:rFonts w:ascii="Arial" w:hAnsi="Arial" w:cs="Arial"/>
          <w:sz w:val="22"/>
          <w:szCs w:val="22"/>
          <w:lang w:val="en-US"/>
        </w:rPr>
        <w:t xml:space="preserve"> unpaid work </w:t>
      </w:r>
      <w:r w:rsidR="00445273" w:rsidRPr="00BF24B1">
        <w:rPr>
          <w:rFonts w:ascii="Arial" w:hAnsi="Arial" w:cs="Arial"/>
          <w:sz w:val="22"/>
          <w:szCs w:val="22"/>
          <w:lang w:val="en-US"/>
        </w:rPr>
        <w:t xml:space="preserve">done by women </w:t>
      </w:r>
      <w:r w:rsidRPr="00BF24B1">
        <w:rPr>
          <w:rFonts w:ascii="Arial" w:hAnsi="Arial" w:cs="Arial"/>
          <w:sz w:val="22"/>
          <w:szCs w:val="22"/>
          <w:lang w:val="en-US"/>
        </w:rPr>
        <w:t xml:space="preserve">and access </w:t>
      </w:r>
      <w:r w:rsidR="00445273" w:rsidRPr="00BF24B1">
        <w:rPr>
          <w:rFonts w:ascii="Arial" w:hAnsi="Arial" w:cs="Arial"/>
          <w:sz w:val="22"/>
          <w:szCs w:val="22"/>
          <w:lang w:val="en-US"/>
        </w:rPr>
        <w:t>of w</w:t>
      </w:r>
      <w:r w:rsidRPr="00BF24B1">
        <w:rPr>
          <w:rFonts w:ascii="Arial" w:hAnsi="Arial" w:cs="Arial"/>
          <w:sz w:val="22"/>
          <w:szCs w:val="22"/>
          <w:lang w:val="en-US"/>
        </w:rPr>
        <w:t>o</w:t>
      </w:r>
      <w:r w:rsidR="00445273" w:rsidRPr="00BF24B1">
        <w:rPr>
          <w:rFonts w:ascii="Arial" w:hAnsi="Arial" w:cs="Arial"/>
          <w:sz w:val="22"/>
          <w:szCs w:val="22"/>
          <w:lang w:val="en-US"/>
        </w:rPr>
        <w:t>men to</w:t>
      </w:r>
      <w:r w:rsidRPr="00BF24B1">
        <w:rPr>
          <w:rFonts w:ascii="Arial" w:hAnsi="Arial" w:cs="Arial"/>
          <w:sz w:val="22"/>
          <w:szCs w:val="22"/>
          <w:lang w:val="en-US"/>
        </w:rPr>
        <w:t xml:space="preserve"> the social protection system</w:t>
      </w:r>
      <w:r w:rsidR="00445273" w:rsidRPr="00BF24B1">
        <w:rPr>
          <w:rFonts w:ascii="Arial" w:hAnsi="Arial" w:cs="Arial"/>
          <w:sz w:val="22"/>
          <w:szCs w:val="22"/>
          <w:lang w:val="en-US"/>
        </w:rPr>
        <w:t>.</w:t>
      </w:r>
    </w:p>
    <w:p w14:paraId="7AA268AC" w14:textId="3B69EEDC" w:rsidR="007411C5" w:rsidRPr="00865883" w:rsidRDefault="007411C5" w:rsidP="00D84CAA">
      <w:pPr>
        <w:pStyle w:val="a3"/>
        <w:numPr>
          <w:ilvl w:val="0"/>
          <w:numId w:val="2"/>
        </w:numPr>
        <w:jc w:val="both"/>
        <w:rPr>
          <w:rFonts w:ascii="Arial" w:hAnsi="Arial" w:cs="Arial"/>
          <w:sz w:val="22"/>
          <w:szCs w:val="22"/>
          <w:highlight w:val="yellow"/>
          <w:lang w:val="en-US"/>
        </w:rPr>
      </w:pPr>
      <w:r w:rsidRPr="00865883">
        <w:rPr>
          <w:rFonts w:ascii="Arial" w:hAnsi="Arial" w:cs="Arial"/>
          <w:sz w:val="22"/>
          <w:szCs w:val="22"/>
          <w:highlight w:val="yellow"/>
          <w:lang w:val="en-US"/>
        </w:rPr>
        <w:t>Put pressure on governments, employers and all the stakeholders to keep issues of gender equality on the top of the agenda despite of economic, political and social shocks</w:t>
      </w:r>
      <w:bookmarkStart w:id="0" w:name="_GoBack"/>
      <w:bookmarkEnd w:id="0"/>
    </w:p>
    <w:sectPr w:rsidR="007411C5" w:rsidRPr="00865883" w:rsidSect="00B97FE1">
      <w:headerReference w:type="default" r:id="rId10"/>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A5AA1" w14:textId="77777777" w:rsidR="006E4514" w:rsidRDefault="006E4514" w:rsidP="000C1090">
      <w:r>
        <w:separator/>
      </w:r>
    </w:p>
  </w:endnote>
  <w:endnote w:type="continuationSeparator" w:id="0">
    <w:p w14:paraId="7D0D87E1" w14:textId="77777777" w:rsidR="006E4514" w:rsidRDefault="006E4514" w:rsidP="000C1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9FDF7" w14:textId="77777777" w:rsidR="006E4514" w:rsidRDefault="006E4514" w:rsidP="000C1090">
      <w:r>
        <w:separator/>
      </w:r>
    </w:p>
  </w:footnote>
  <w:footnote w:type="continuationSeparator" w:id="0">
    <w:p w14:paraId="3034C1E0" w14:textId="77777777" w:rsidR="006E4514" w:rsidRDefault="006E4514" w:rsidP="000C1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FA386" w14:textId="77777777" w:rsidR="000C1090" w:rsidRDefault="000C1090">
    <w:pPr>
      <w:pStyle w:val="a4"/>
    </w:pPr>
    <w:r>
      <w:rPr>
        <w:noProof/>
      </w:rPr>
      <w:drawing>
        <wp:anchor distT="0" distB="0" distL="114300" distR="114300" simplePos="0" relativeHeight="251659264" behindDoc="0" locked="0" layoutInCell="1" allowOverlap="1" wp14:anchorId="3323A97A" wp14:editId="7A296E81">
          <wp:simplePos x="0" y="0"/>
          <wp:positionH relativeFrom="column">
            <wp:posOffset>5591597</wp:posOffset>
          </wp:positionH>
          <wp:positionV relativeFrom="paragraph">
            <wp:posOffset>-372930</wp:posOffset>
          </wp:positionV>
          <wp:extent cx="641350" cy="622300"/>
          <wp:effectExtent l="0" t="0" r="0" b="0"/>
          <wp:wrapSquare wrapText="bothSides"/>
          <wp:docPr id="1" name="Picture 2" descr="Hybrid - BWI LOGO 8 dimension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ybrid - BWI LOGO 8 dimension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 cy="622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B82E8B"/>
    <w:multiLevelType w:val="hybridMultilevel"/>
    <w:tmpl w:val="9B56D9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1484D8D"/>
    <w:multiLevelType w:val="hybridMultilevel"/>
    <w:tmpl w:val="2ECC985E"/>
    <w:lvl w:ilvl="0" w:tplc="6FB010F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07F"/>
    <w:rsid w:val="00070A9A"/>
    <w:rsid w:val="000C1090"/>
    <w:rsid w:val="000E0B3E"/>
    <w:rsid w:val="00101106"/>
    <w:rsid w:val="001B268F"/>
    <w:rsid w:val="002020C4"/>
    <w:rsid w:val="0022307F"/>
    <w:rsid w:val="00241006"/>
    <w:rsid w:val="00354541"/>
    <w:rsid w:val="003B41C8"/>
    <w:rsid w:val="003C39B1"/>
    <w:rsid w:val="00445273"/>
    <w:rsid w:val="004842D4"/>
    <w:rsid w:val="004C5695"/>
    <w:rsid w:val="004D183D"/>
    <w:rsid w:val="005061F7"/>
    <w:rsid w:val="00670359"/>
    <w:rsid w:val="006E4514"/>
    <w:rsid w:val="00707B40"/>
    <w:rsid w:val="007411C5"/>
    <w:rsid w:val="007A0536"/>
    <w:rsid w:val="007F6488"/>
    <w:rsid w:val="0083797F"/>
    <w:rsid w:val="00865883"/>
    <w:rsid w:val="009B1C3C"/>
    <w:rsid w:val="00A03599"/>
    <w:rsid w:val="00A40B10"/>
    <w:rsid w:val="00B068D4"/>
    <w:rsid w:val="00B97FE1"/>
    <w:rsid w:val="00BA612A"/>
    <w:rsid w:val="00BC2CC8"/>
    <w:rsid w:val="00BD5C53"/>
    <w:rsid w:val="00BF24B1"/>
    <w:rsid w:val="00BF48B5"/>
    <w:rsid w:val="00C57A41"/>
    <w:rsid w:val="00C6477A"/>
    <w:rsid w:val="00CF04D6"/>
    <w:rsid w:val="00D214D8"/>
    <w:rsid w:val="00D73451"/>
    <w:rsid w:val="00D84CAA"/>
    <w:rsid w:val="00DF2C4C"/>
    <w:rsid w:val="00E4437F"/>
    <w:rsid w:val="00E62C74"/>
    <w:rsid w:val="00E87A79"/>
    <w:rsid w:val="00F25BA8"/>
    <w:rsid w:val="00F6738A"/>
    <w:rsid w:val="00F93DE0"/>
    <w:rsid w:val="00F97458"/>
    <w:rsid w:val="00F97D15"/>
    <w:rsid w:val="00FA4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E10101"/>
  <w14:defaultImageDpi w14:val="32767"/>
  <w15:chartTrackingRefBased/>
  <w15:docId w15:val="{5639C66C-632D-0C43-B1B5-AE06B9C52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2307F"/>
    <w:pPr>
      <w:spacing w:before="100" w:beforeAutospacing="1" w:after="100" w:afterAutospacing="1"/>
    </w:pPr>
    <w:rPr>
      <w:rFonts w:ascii="Times New Roman" w:eastAsia="Times New Roman" w:hAnsi="Times New Roman" w:cs="Times New Roman"/>
      <w:lang w:eastAsia="ru-RU"/>
    </w:rPr>
  </w:style>
  <w:style w:type="paragraph" w:styleId="a4">
    <w:name w:val="header"/>
    <w:basedOn w:val="a"/>
    <w:link w:val="a5"/>
    <w:uiPriority w:val="99"/>
    <w:unhideWhenUsed/>
    <w:rsid w:val="000C1090"/>
    <w:pPr>
      <w:tabs>
        <w:tab w:val="center" w:pos="4677"/>
        <w:tab w:val="right" w:pos="9355"/>
      </w:tabs>
    </w:pPr>
  </w:style>
  <w:style w:type="character" w:customStyle="1" w:styleId="a5">
    <w:name w:val="Верхний колонтитул Знак"/>
    <w:basedOn w:val="a0"/>
    <w:link w:val="a4"/>
    <w:uiPriority w:val="99"/>
    <w:rsid w:val="000C1090"/>
  </w:style>
  <w:style w:type="paragraph" w:styleId="a6">
    <w:name w:val="footer"/>
    <w:basedOn w:val="a"/>
    <w:link w:val="a7"/>
    <w:uiPriority w:val="99"/>
    <w:unhideWhenUsed/>
    <w:rsid w:val="000C1090"/>
    <w:pPr>
      <w:tabs>
        <w:tab w:val="center" w:pos="4677"/>
        <w:tab w:val="right" w:pos="9355"/>
      </w:tabs>
    </w:pPr>
  </w:style>
  <w:style w:type="character" w:customStyle="1" w:styleId="a7">
    <w:name w:val="Нижний колонтитул Знак"/>
    <w:basedOn w:val="a0"/>
    <w:link w:val="a6"/>
    <w:uiPriority w:val="99"/>
    <w:rsid w:val="000C1090"/>
  </w:style>
  <w:style w:type="character" w:styleId="a8">
    <w:name w:val="annotation reference"/>
    <w:basedOn w:val="a0"/>
    <w:uiPriority w:val="99"/>
    <w:semiHidden/>
    <w:unhideWhenUsed/>
    <w:rsid w:val="00D73451"/>
    <w:rPr>
      <w:sz w:val="16"/>
      <w:szCs w:val="16"/>
    </w:rPr>
  </w:style>
  <w:style w:type="paragraph" w:styleId="a9">
    <w:name w:val="annotation text"/>
    <w:basedOn w:val="a"/>
    <w:link w:val="aa"/>
    <w:uiPriority w:val="99"/>
    <w:semiHidden/>
    <w:unhideWhenUsed/>
    <w:rsid w:val="00D73451"/>
    <w:rPr>
      <w:sz w:val="20"/>
      <w:szCs w:val="20"/>
    </w:rPr>
  </w:style>
  <w:style w:type="character" w:customStyle="1" w:styleId="aa">
    <w:name w:val="Текст примечания Знак"/>
    <w:basedOn w:val="a0"/>
    <w:link w:val="a9"/>
    <w:uiPriority w:val="99"/>
    <w:semiHidden/>
    <w:rsid w:val="00D73451"/>
    <w:rPr>
      <w:sz w:val="20"/>
      <w:szCs w:val="20"/>
    </w:rPr>
  </w:style>
  <w:style w:type="paragraph" w:styleId="ab">
    <w:name w:val="annotation subject"/>
    <w:basedOn w:val="a9"/>
    <w:next w:val="a9"/>
    <w:link w:val="ac"/>
    <w:uiPriority w:val="99"/>
    <w:semiHidden/>
    <w:unhideWhenUsed/>
    <w:rsid w:val="00D73451"/>
    <w:rPr>
      <w:b/>
      <w:bCs/>
    </w:rPr>
  </w:style>
  <w:style w:type="character" w:customStyle="1" w:styleId="ac">
    <w:name w:val="Тема примечания Знак"/>
    <w:basedOn w:val="aa"/>
    <w:link w:val="ab"/>
    <w:uiPriority w:val="99"/>
    <w:semiHidden/>
    <w:rsid w:val="00D73451"/>
    <w:rPr>
      <w:b/>
      <w:bCs/>
      <w:sz w:val="20"/>
      <w:szCs w:val="20"/>
    </w:rPr>
  </w:style>
  <w:style w:type="paragraph" w:styleId="ad">
    <w:name w:val="Balloon Text"/>
    <w:basedOn w:val="a"/>
    <w:link w:val="ae"/>
    <w:uiPriority w:val="99"/>
    <w:semiHidden/>
    <w:unhideWhenUsed/>
    <w:rsid w:val="00D73451"/>
    <w:rPr>
      <w:rFonts w:ascii="Segoe UI" w:hAnsi="Segoe UI" w:cs="Segoe UI"/>
      <w:sz w:val="18"/>
      <w:szCs w:val="18"/>
    </w:rPr>
  </w:style>
  <w:style w:type="character" w:customStyle="1" w:styleId="ae">
    <w:name w:val="Текст выноски Знак"/>
    <w:basedOn w:val="a0"/>
    <w:link w:val="ad"/>
    <w:uiPriority w:val="99"/>
    <w:semiHidden/>
    <w:rsid w:val="00D734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777352">
      <w:bodyDiv w:val="1"/>
      <w:marLeft w:val="0"/>
      <w:marRight w:val="0"/>
      <w:marTop w:val="0"/>
      <w:marBottom w:val="0"/>
      <w:divBdr>
        <w:top w:val="none" w:sz="0" w:space="0" w:color="auto"/>
        <w:left w:val="none" w:sz="0" w:space="0" w:color="auto"/>
        <w:bottom w:val="none" w:sz="0" w:space="0" w:color="auto"/>
        <w:right w:val="none" w:sz="0" w:space="0" w:color="auto"/>
      </w:divBdr>
      <w:divsChild>
        <w:div w:id="157812146">
          <w:marLeft w:val="0"/>
          <w:marRight w:val="0"/>
          <w:marTop w:val="0"/>
          <w:marBottom w:val="0"/>
          <w:divBdr>
            <w:top w:val="none" w:sz="0" w:space="0" w:color="auto"/>
            <w:left w:val="none" w:sz="0" w:space="0" w:color="auto"/>
            <w:bottom w:val="none" w:sz="0" w:space="0" w:color="auto"/>
            <w:right w:val="none" w:sz="0" w:space="0" w:color="auto"/>
          </w:divBdr>
          <w:divsChild>
            <w:div w:id="1812747554">
              <w:marLeft w:val="0"/>
              <w:marRight w:val="0"/>
              <w:marTop w:val="0"/>
              <w:marBottom w:val="0"/>
              <w:divBdr>
                <w:top w:val="none" w:sz="0" w:space="0" w:color="auto"/>
                <w:left w:val="none" w:sz="0" w:space="0" w:color="auto"/>
                <w:bottom w:val="none" w:sz="0" w:space="0" w:color="auto"/>
                <w:right w:val="none" w:sz="0" w:space="0" w:color="auto"/>
              </w:divBdr>
              <w:divsChild>
                <w:div w:id="123708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119937">
      <w:bodyDiv w:val="1"/>
      <w:marLeft w:val="0"/>
      <w:marRight w:val="0"/>
      <w:marTop w:val="0"/>
      <w:marBottom w:val="0"/>
      <w:divBdr>
        <w:top w:val="none" w:sz="0" w:space="0" w:color="auto"/>
        <w:left w:val="none" w:sz="0" w:space="0" w:color="auto"/>
        <w:bottom w:val="none" w:sz="0" w:space="0" w:color="auto"/>
        <w:right w:val="none" w:sz="0" w:space="0" w:color="auto"/>
      </w:divBdr>
    </w:div>
    <w:div w:id="391079386">
      <w:bodyDiv w:val="1"/>
      <w:marLeft w:val="0"/>
      <w:marRight w:val="0"/>
      <w:marTop w:val="0"/>
      <w:marBottom w:val="0"/>
      <w:divBdr>
        <w:top w:val="none" w:sz="0" w:space="0" w:color="auto"/>
        <w:left w:val="none" w:sz="0" w:space="0" w:color="auto"/>
        <w:bottom w:val="none" w:sz="0" w:space="0" w:color="auto"/>
        <w:right w:val="none" w:sz="0" w:space="0" w:color="auto"/>
      </w:divBdr>
      <w:divsChild>
        <w:div w:id="1743139607">
          <w:marLeft w:val="0"/>
          <w:marRight w:val="0"/>
          <w:marTop w:val="0"/>
          <w:marBottom w:val="0"/>
          <w:divBdr>
            <w:top w:val="none" w:sz="0" w:space="0" w:color="auto"/>
            <w:left w:val="none" w:sz="0" w:space="0" w:color="auto"/>
            <w:bottom w:val="none" w:sz="0" w:space="0" w:color="auto"/>
            <w:right w:val="none" w:sz="0" w:space="0" w:color="auto"/>
          </w:divBdr>
          <w:divsChild>
            <w:div w:id="600795583">
              <w:marLeft w:val="0"/>
              <w:marRight w:val="0"/>
              <w:marTop w:val="0"/>
              <w:marBottom w:val="0"/>
              <w:divBdr>
                <w:top w:val="none" w:sz="0" w:space="0" w:color="auto"/>
                <w:left w:val="none" w:sz="0" w:space="0" w:color="auto"/>
                <w:bottom w:val="none" w:sz="0" w:space="0" w:color="auto"/>
                <w:right w:val="none" w:sz="0" w:space="0" w:color="auto"/>
              </w:divBdr>
              <w:divsChild>
                <w:div w:id="128412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635342">
      <w:bodyDiv w:val="1"/>
      <w:marLeft w:val="0"/>
      <w:marRight w:val="0"/>
      <w:marTop w:val="0"/>
      <w:marBottom w:val="0"/>
      <w:divBdr>
        <w:top w:val="none" w:sz="0" w:space="0" w:color="auto"/>
        <w:left w:val="none" w:sz="0" w:space="0" w:color="auto"/>
        <w:bottom w:val="none" w:sz="0" w:space="0" w:color="auto"/>
        <w:right w:val="none" w:sz="0" w:space="0" w:color="auto"/>
      </w:divBdr>
    </w:div>
    <w:div w:id="641811996">
      <w:bodyDiv w:val="1"/>
      <w:marLeft w:val="0"/>
      <w:marRight w:val="0"/>
      <w:marTop w:val="0"/>
      <w:marBottom w:val="0"/>
      <w:divBdr>
        <w:top w:val="none" w:sz="0" w:space="0" w:color="auto"/>
        <w:left w:val="none" w:sz="0" w:space="0" w:color="auto"/>
        <w:bottom w:val="none" w:sz="0" w:space="0" w:color="auto"/>
        <w:right w:val="none" w:sz="0" w:space="0" w:color="auto"/>
      </w:divBdr>
    </w:div>
    <w:div w:id="676155543">
      <w:bodyDiv w:val="1"/>
      <w:marLeft w:val="0"/>
      <w:marRight w:val="0"/>
      <w:marTop w:val="0"/>
      <w:marBottom w:val="0"/>
      <w:divBdr>
        <w:top w:val="none" w:sz="0" w:space="0" w:color="auto"/>
        <w:left w:val="none" w:sz="0" w:space="0" w:color="auto"/>
        <w:bottom w:val="none" w:sz="0" w:space="0" w:color="auto"/>
        <w:right w:val="none" w:sz="0" w:space="0" w:color="auto"/>
      </w:divBdr>
      <w:divsChild>
        <w:div w:id="1430197557">
          <w:marLeft w:val="0"/>
          <w:marRight w:val="0"/>
          <w:marTop w:val="0"/>
          <w:marBottom w:val="0"/>
          <w:divBdr>
            <w:top w:val="none" w:sz="0" w:space="0" w:color="auto"/>
            <w:left w:val="none" w:sz="0" w:space="0" w:color="auto"/>
            <w:bottom w:val="none" w:sz="0" w:space="0" w:color="auto"/>
            <w:right w:val="none" w:sz="0" w:space="0" w:color="auto"/>
          </w:divBdr>
          <w:divsChild>
            <w:div w:id="1708214409">
              <w:marLeft w:val="0"/>
              <w:marRight w:val="0"/>
              <w:marTop w:val="0"/>
              <w:marBottom w:val="0"/>
              <w:divBdr>
                <w:top w:val="none" w:sz="0" w:space="0" w:color="auto"/>
                <w:left w:val="none" w:sz="0" w:space="0" w:color="auto"/>
                <w:bottom w:val="none" w:sz="0" w:space="0" w:color="auto"/>
                <w:right w:val="none" w:sz="0" w:space="0" w:color="auto"/>
              </w:divBdr>
              <w:divsChild>
                <w:div w:id="181332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477317">
      <w:bodyDiv w:val="1"/>
      <w:marLeft w:val="0"/>
      <w:marRight w:val="0"/>
      <w:marTop w:val="0"/>
      <w:marBottom w:val="0"/>
      <w:divBdr>
        <w:top w:val="none" w:sz="0" w:space="0" w:color="auto"/>
        <w:left w:val="none" w:sz="0" w:space="0" w:color="auto"/>
        <w:bottom w:val="none" w:sz="0" w:space="0" w:color="auto"/>
        <w:right w:val="none" w:sz="0" w:space="0" w:color="auto"/>
      </w:divBdr>
      <w:divsChild>
        <w:div w:id="1248073988">
          <w:marLeft w:val="0"/>
          <w:marRight w:val="0"/>
          <w:marTop w:val="0"/>
          <w:marBottom w:val="0"/>
          <w:divBdr>
            <w:top w:val="none" w:sz="0" w:space="0" w:color="auto"/>
            <w:left w:val="none" w:sz="0" w:space="0" w:color="auto"/>
            <w:bottom w:val="none" w:sz="0" w:space="0" w:color="auto"/>
            <w:right w:val="none" w:sz="0" w:space="0" w:color="auto"/>
          </w:divBdr>
          <w:divsChild>
            <w:div w:id="418018571">
              <w:marLeft w:val="0"/>
              <w:marRight w:val="0"/>
              <w:marTop w:val="0"/>
              <w:marBottom w:val="0"/>
              <w:divBdr>
                <w:top w:val="none" w:sz="0" w:space="0" w:color="auto"/>
                <w:left w:val="none" w:sz="0" w:space="0" w:color="auto"/>
                <w:bottom w:val="none" w:sz="0" w:space="0" w:color="auto"/>
                <w:right w:val="none" w:sz="0" w:space="0" w:color="auto"/>
              </w:divBdr>
              <w:divsChild>
                <w:div w:id="199884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07676">
      <w:bodyDiv w:val="1"/>
      <w:marLeft w:val="0"/>
      <w:marRight w:val="0"/>
      <w:marTop w:val="0"/>
      <w:marBottom w:val="0"/>
      <w:divBdr>
        <w:top w:val="none" w:sz="0" w:space="0" w:color="auto"/>
        <w:left w:val="none" w:sz="0" w:space="0" w:color="auto"/>
        <w:bottom w:val="none" w:sz="0" w:space="0" w:color="auto"/>
        <w:right w:val="none" w:sz="0" w:space="0" w:color="auto"/>
      </w:divBdr>
      <w:divsChild>
        <w:div w:id="1974675777">
          <w:marLeft w:val="0"/>
          <w:marRight w:val="0"/>
          <w:marTop w:val="0"/>
          <w:marBottom w:val="0"/>
          <w:divBdr>
            <w:top w:val="none" w:sz="0" w:space="0" w:color="auto"/>
            <w:left w:val="none" w:sz="0" w:space="0" w:color="auto"/>
            <w:bottom w:val="none" w:sz="0" w:space="0" w:color="auto"/>
            <w:right w:val="none" w:sz="0" w:space="0" w:color="auto"/>
          </w:divBdr>
          <w:divsChild>
            <w:div w:id="1192963405">
              <w:marLeft w:val="0"/>
              <w:marRight w:val="0"/>
              <w:marTop w:val="0"/>
              <w:marBottom w:val="0"/>
              <w:divBdr>
                <w:top w:val="none" w:sz="0" w:space="0" w:color="auto"/>
                <w:left w:val="none" w:sz="0" w:space="0" w:color="auto"/>
                <w:bottom w:val="none" w:sz="0" w:space="0" w:color="auto"/>
                <w:right w:val="none" w:sz="0" w:space="0" w:color="auto"/>
              </w:divBdr>
              <w:divsChild>
                <w:div w:id="41158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89937">
      <w:bodyDiv w:val="1"/>
      <w:marLeft w:val="0"/>
      <w:marRight w:val="0"/>
      <w:marTop w:val="0"/>
      <w:marBottom w:val="0"/>
      <w:divBdr>
        <w:top w:val="none" w:sz="0" w:space="0" w:color="auto"/>
        <w:left w:val="none" w:sz="0" w:space="0" w:color="auto"/>
        <w:bottom w:val="none" w:sz="0" w:space="0" w:color="auto"/>
        <w:right w:val="none" w:sz="0" w:space="0" w:color="auto"/>
      </w:divBdr>
      <w:divsChild>
        <w:div w:id="321157270">
          <w:marLeft w:val="0"/>
          <w:marRight w:val="0"/>
          <w:marTop w:val="0"/>
          <w:marBottom w:val="0"/>
          <w:divBdr>
            <w:top w:val="none" w:sz="0" w:space="0" w:color="auto"/>
            <w:left w:val="none" w:sz="0" w:space="0" w:color="auto"/>
            <w:bottom w:val="none" w:sz="0" w:space="0" w:color="auto"/>
            <w:right w:val="none" w:sz="0" w:space="0" w:color="auto"/>
          </w:divBdr>
          <w:divsChild>
            <w:div w:id="1896424328">
              <w:marLeft w:val="0"/>
              <w:marRight w:val="0"/>
              <w:marTop w:val="0"/>
              <w:marBottom w:val="0"/>
              <w:divBdr>
                <w:top w:val="none" w:sz="0" w:space="0" w:color="auto"/>
                <w:left w:val="none" w:sz="0" w:space="0" w:color="auto"/>
                <w:bottom w:val="none" w:sz="0" w:space="0" w:color="auto"/>
                <w:right w:val="none" w:sz="0" w:space="0" w:color="auto"/>
              </w:divBdr>
              <w:divsChild>
                <w:div w:id="1615677221">
                  <w:marLeft w:val="0"/>
                  <w:marRight w:val="0"/>
                  <w:marTop w:val="0"/>
                  <w:marBottom w:val="0"/>
                  <w:divBdr>
                    <w:top w:val="none" w:sz="0" w:space="0" w:color="auto"/>
                    <w:left w:val="none" w:sz="0" w:space="0" w:color="auto"/>
                    <w:bottom w:val="none" w:sz="0" w:space="0" w:color="auto"/>
                    <w:right w:val="none" w:sz="0" w:space="0" w:color="auto"/>
                  </w:divBdr>
                </w:div>
              </w:divsChild>
            </w:div>
            <w:div w:id="1188986406">
              <w:marLeft w:val="0"/>
              <w:marRight w:val="0"/>
              <w:marTop w:val="0"/>
              <w:marBottom w:val="0"/>
              <w:divBdr>
                <w:top w:val="none" w:sz="0" w:space="0" w:color="auto"/>
                <w:left w:val="none" w:sz="0" w:space="0" w:color="auto"/>
                <w:bottom w:val="none" w:sz="0" w:space="0" w:color="auto"/>
                <w:right w:val="none" w:sz="0" w:space="0" w:color="auto"/>
              </w:divBdr>
              <w:divsChild>
                <w:div w:id="103391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00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EDCC7E7B1ED0F4690258C2DC2DD6BCD" ma:contentTypeVersion="12" ma:contentTypeDescription="Ein neues Dokument erstellen." ma:contentTypeScope="" ma:versionID="82fb99702ee643e29a45db91277c983a">
  <xsd:schema xmlns:xsd="http://www.w3.org/2001/XMLSchema" xmlns:xs="http://www.w3.org/2001/XMLSchema" xmlns:p="http://schemas.microsoft.com/office/2006/metadata/properties" xmlns:ns3="f461b20d-394f-481c-afc5-8a60bc870c6e" xmlns:ns4="5e4d839e-9adf-4b60-baae-bd1dd17149a7" targetNamespace="http://schemas.microsoft.com/office/2006/metadata/properties" ma:root="true" ma:fieldsID="cc97e54354748704ba33b6d9b4a7a1bb" ns3:_="" ns4:_="">
    <xsd:import namespace="f461b20d-394f-481c-afc5-8a60bc870c6e"/>
    <xsd:import namespace="5e4d839e-9adf-4b60-baae-bd1dd1714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61b20d-394f-481c-afc5-8a60bc870c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4d839e-9adf-4b60-baae-bd1dd17149a7"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C617C7-4AFF-4147-A65C-7553FC3E6F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61b20d-394f-481c-afc5-8a60bc870c6e"/>
    <ds:schemaRef ds:uri="5e4d839e-9adf-4b60-baae-bd1dd1714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57CD78-0952-4E18-ACA6-5B4FA512881D}">
  <ds:schemaRefs>
    <ds:schemaRef ds:uri="http://schemas.microsoft.com/sharepoint/v3/contenttype/forms"/>
  </ds:schemaRefs>
</ds:datastoreItem>
</file>

<file path=customXml/itemProps3.xml><?xml version="1.0" encoding="utf-8"?>
<ds:datastoreItem xmlns:ds="http://schemas.openxmlformats.org/officeDocument/2006/customXml" ds:itemID="{0380A563-D49C-42BE-A285-D5622689116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718</Words>
  <Characters>4097</Characters>
  <Application>Microsoft Office Word</Application>
  <DocSecurity>0</DocSecurity>
  <Lines>34</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Andreeva</dc:creator>
  <cp:keywords/>
  <dc:description/>
  <cp:lastModifiedBy>Anna Andreeva</cp:lastModifiedBy>
  <cp:revision>6</cp:revision>
  <dcterms:created xsi:type="dcterms:W3CDTF">2020-04-23T14:28:00Z</dcterms:created>
  <dcterms:modified xsi:type="dcterms:W3CDTF">2020-04-24T13:03:00Z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0x0101006EDCC7E7B1ED0F4690258C2DC2DD6BCD</vt:lpwstr>
  </property>
</Properties>
</file>