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72FF5" w14:textId="77777777" w:rsidR="008C340F" w:rsidRPr="00C02C45" w:rsidRDefault="008C340F" w:rsidP="00763742">
      <w:pPr>
        <w:pBdr>
          <w:top w:val="single" w:sz="4" w:space="1" w:color="auto"/>
          <w:left w:val="single" w:sz="4" w:space="4" w:color="auto"/>
          <w:bottom w:val="single" w:sz="4" w:space="1" w:color="auto"/>
          <w:right w:val="single" w:sz="4" w:space="0" w:color="auto"/>
        </w:pBdr>
        <w:jc w:val="center"/>
        <w:rPr>
          <w:b/>
          <w:bCs/>
          <w:color w:val="FF0000"/>
          <w:sz w:val="20"/>
          <w:szCs w:val="20"/>
        </w:rPr>
      </w:pPr>
    </w:p>
    <w:p w14:paraId="7B8AAB22" w14:textId="7D52FA20" w:rsidR="00892BAC" w:rsidRPr="00C02C45" w:rsidRDefault="00892BAC" w:rsidP="00711C2E">
      <w:pPr>
        <w:pBdr>
          <w:top w:val="single" w:sz="4" w:space="1" w:color="auto"/>
          <w:left w:val="single" w:sz="4" w:space="4" w:color="auto"/>
          <w:bottom w:val="single" w:sz="4" w:space="1" w:color="auto"/>
          <w:right w:val="single" w:sz="4" w:space="0" w:color="auto"/>
        </w:pBdr>
        <w:jc w:val="center"/>
        <w:rPr>
          <w:b/>
          <w:bCs/>
          <w:color w:val="FF0000"/>
          <w:sz w:val="32"/>
          <w:szCs w:val="32"/>
        </w:rPr>
      </w:pPr>
      <w:r w:rsidRPr="00C02C45">
        <w:rPr>
          <w:b/>
          <w:bCs/>
          <w:color w:val="FF0000"/>
          <w:sz w:val="32"/>
          <w:szCs w:val="32"/>
        </w:rPr>
        <w:t>2019 RESULTS and 2020 – 2021</w:t>
      </w:r>
      <w:r w:rsidR="008C340F" w:rsidRPr="00C02C45">
        <w:rPr>
          <w:b/>
          <w:bCs/>
          <w:color w:val="FF0000"/>
          <w:sz w:val="32"/>
          <w:szCs w:val="32"/>
        </w:rPr>
        <w:t xml:space="preserve"> ACTIONS</w:t>
      </w:r>
    </w:p>
    <w:p w14:paraId="11D42C78" w14:textId="3D243E44" w:rsidR="00892BAC" w:rsidRPr="00C02C45" w:rsidRDefault="00892BAC" w:rsidP="00763742">
      <w:pPr>
        <w:pBdr>
          <w:top w:val="single" w:sz="4" w:space="1" w:color="auto"/>
          <w:left w:val="single" w:sz="4" w:space="4" w:color="auto"/>
          <w:bottom w:val="single" w:sz="4" w:space="1" w:color="auto"/>
          <w:right w:val="single" w:sz="4" w:space="0" w:color="auto"/>
        </w:pBdr>
        <w:jc w:val="center"/>
        <w:rPr>
          <w:b/>
          <w:bCs/>
          <w:color w:val="FF0000"/>
          <w:sz w:val="32"/>
          <w:szCs w:val="32"/>
        </w:rPr>
      </w:pPr>
      <w:r w:rsidRPr="00C02C45">
        <w:rPr>
          <w:b/>
          <w:bCs/>
          <w:color w:val="FF0000"/>
          <w:sz w:val="32"/>
          <w:szCs w:val="32"/>
        </w:rPr>
        <w:t>on the 7 BWI Convergences</w:t>
      </w:r>
    </w:p>
    <w:p w14:paraId="32759C3B" w14:textId="77777777" w:rsidR="008C340F" w:rsidRPr="00C02C45" w:rsidRDefault="008C340F" w:rsidP="00763742">
      <w:pPr>
        <w:pBdr>
          <w:top w:val="single" w:sz="4" w:space="1" w:color="auto"/>
          <w:left w:val="single" w:sz="4" w:space="4" w:color="auto"/>
          <w:bottom w:val="single" w:sz="4" w:space="1" w:color="auto"/>
          <w:right w:val="single" w:sz="4" w:space="0" w:color="auto"/>
        </w:pBdr>
        <w:jc w:val="center"/>
        <w:rPr>
          <w:b/>
          <w:bCs/>
          <w:color w:val="FF0000"/>
          <w:sz w:val="20"/>
          <w:szCs w:val="20"/>
        </w:rPr>
      </w:pPr>
    </w:p>
    <w:p w14:paraId="6C2C5375" w14:textId="77777777" w:rsidR="00892BAC" w:rsidRPr="00C02C45" w:rsidRDefault="00892BAC"/>
    <w:tbl>
      <w:tblPr>
        <w:tblStyle w:val="TableGrid"/>
        <w:tblW w:w="9918" w:type="dxa"/>
        <w:tblLook w:val="04A0" w:firstRow="1" w:lastRow="0" w:firstColumn="1" w:lastColumn="0" w:noHBand="0" w:noVBand="1"/>
      </w:tblPr>
      <w:tblGrid>
        <w:gridCol w:w="1656"/>
        <w:gridCol w:w="4151"/>
        <w:gridCol w:w="4111"/>
      </w:tblGrid>
      <w:tr w:rsidR="00892BAC" w:rsidRPr="00C02C45" w14:paraId="33D2373F" w14:textId="77777777" w:rsidTr="00FB2A97">
        <w:trPr>
          <w:tblHeader/>
        </w:trPr>
        <w:tc>
          <w:tcPr>
            <w:tcW w:w="1656" w:type="dxa"/>
            <w:shd w:val="clear" w:color="auto" w:fill="FFF2CC" w:themeFill="accent4" w:themeFillTint="33"/>
            <w:vAlign w:val="center"/>
          </w:tcPr>
          <w:p w14:paraId="7AB6D4AB" w14:textId="1D7BD828" w:rsidR="004B1811" w:rsidRPr="00C02C45" w:rsidRDefault="004B1811" w:rsidP="00266469">
            <w:pPr>
              <w:jc w:val="center"/>
              <w:rPr>
                <w:b/>
                <w:bCs/>
              </w:rPr>
            </w:pPr>
            <w:r w:rsidRPr="00C02C45">
              <w:rPr>
                <w:b/>
                <w:bCs/>
              </w:rPr>
              <w:t>BWI Convergence</w:t>
            </w:r>
          </w:p>
        </w:tc>
        <w:tc>
          <w:tcPr>
            <w:tcW w:w="8262" w:type="dxa"/>
            <w:gridSpan w:val="2"/>
            <w:shd w:val="clear" w:color="auto" w:fill="FFF2CC" w:themeFill="accent4" w:themeFillTint="33"/>
          </w:tcPr>
          <w:p w14:paraId="70DB05D6" w14:textId="77777777" w:rsidR="00266469" w:rsidRPr="00C02C45" w:rsidRDefault="00266469" w:rsidP="00266469">
            <w:pPr>
              <w:jc w:val="center"/>
              <w:rPr>
                <w:b/>
                <w:bCs/>
              </w:rPr>
            </w:pPr>
          </w:p>
          <w:p w14:paraId="3A868B68" w14:textId="62DB615B" w:rsidR="004B1811" w:rsidRPr="00C02C45" w:rsidRDefault="00266469" w:rsidP="00266469">
            <w:pPr>
              <w:jc w:val="center"/>
              <w:rPr>
                <w:b/>
                <w:bCs/>
              </w:rPr>
            </w:pPr>
            <w:r w:rsidRPr="00C02C45">
              <w:rPr>
                <w:b/>
                <w:bCs/>
              </w:rPr>
              <w:t>2019 RESULTS and 2020</w:t>
            </w:r>
            <w:r w:rsidR="00892BAC" w:rsidRPr="00C02C45">
              <w:rPr>
                <w:b/>
                <w:bCs/>
              </w:rPr>
              <w:t xml:space="preserve"> – 2021</w:t>
            </w:r>
            <w:r w:rsidR="004B1811" w:rsidRPr="00C02C45">
              <w:rPr>
                <w:b/>
                <w:bCs/>
              </w:rPr>
              <w:t xml:space="preserve"> </w:t>
            </w:r>
            <w:r w:rsidR="005F6F4A" w:rsidRPr="00C02C45">
              <w:rPr>
                <w:b/>
                <w:bCs/>
              </w:rPr>
              <w:t>ACTIONS-MEASURES</w:t>
            </w:r>
          </w:p>
          <w:p w14:paraId="5309A380" w14:textId="6AE8131F" w:rsidR="004B1811" w:rsidRPr="00C02C45" w:rsidRDefault="004B1811" w:rsidP="00266469">
            <w:pPr>
              <w:jc w:val="center"/>
              <w:rPr>
                <w:b/>
                <w:bCs/>
              </w:rPr>
            </w:pPr>
          </w:p>
        </w:tc>
      </w:tr>
      <w:tr w:rsidR="00892BAC" w:rsidRPr="00C02C45" w14:paraId="7F479A66" w14:textId="77777777" w:rsidTr="00FB2A97">
        <w:tc>
          <w:tcPr>
            <w:tcW w:w="1656" w:type="dxa"/>
            <w:vMerge w:val="restart"/>
            <w:vAlign w:val="center"/>
          </w:tcPr>
          <w:p w14:paraId="23606D3B" w14:textId="5677FC77" w:rsidR="00266469" w:rsidRPr="00C02C45" w:rsidRDefault="00266469" w:rsidP="004B1811">
            <w:pPr>
              <w:jc w:val="center"/>
            </w:pPr>
          </w:p>
          <w:p w14:paraId="541D482E" w14:textId="19E64671" w:rsidR="00266469" w:rsidRPr="00C02C45" w:rsidRDefault="00266469" w:rsidP="004B1811">
            <w:pPr>
              <w:jc w:val="center"/>
            </w:pPr>
            <w:r w:rsidRPr="00C02C45">
              <w:drawing>
                <wp:inline distT="0" distB="0" distL="0" distR="0" wp14:anchorId="322916F9" wp14:editId="6C2B7A98">
                  <wp:extent cx="780757" cy="780757"/>
                  <wp:effectExtent l="0" t="0" r="0" b="0"/>
                  <wp:docPr id="34" name="Picture 2">
                    <a:extLst xmlns:a="http://schemas.openxmlformats.org/drawingml/2006/main">
                      <a:ext uri="{FF2B5EF4-FFF2-40B4-BE49-F238E27FC236}">
                        <a16:creationId xmlns:a16="http://schemas.microsoft.com/office/drawing/2014/main" id="{13EDCA6C-1592-D64B-B45A-74714602A3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13EDCA6C-1592-D64B-B45A-74714602A355}"/>
                              </a:ext>
                            </a:extLst>
                          </pic:cNvPr>
                          <pic:cNvPicPr>
                            <a:picLocks noChangeAspect="1"/>
                          </pic:cNvPicPr>
                        </pic:nvPicPr>
                        <pic:blipFill>
                          <a:blip r:embed="rId8"/>
                          <a:stretch>
                            <a:fillRect/>
                          </a:stretch>
                        </pic:blipFill>
                        <pic:spPr>
                          <a:xfrm>
                            <a:off x="0" y="0"/>
                            <a:ext cx="807191" cy="807191"/>
                          </a:xfrm>
                          <a:prstGeom prst="rect">
                            <a:avLst/>
                          </a:prstGeom>
                        </pic:spPr>
                      </pic:pic>
                    </a:graphicData>
                  </a:graphic>
                </wp:inline>
              </w:drawing>
            </w:r>
          </w:p>
          <w:p w14:paraId="229E4C3F" w14:textId="150607A8" w:rsidR="00266469" w:rsidRPr="00C02C45" w:rsidRDefault="00266469" w:rsidP="004B1811">
            <w:pPr>
              <w:jc w:val="center"/>
            </w:pPr>
          </w:p>
        </w:tc>
        <w:tc>
          <w:tcPr>
            <w:tcW w:w="8262" w:type="dxa"/>
            <w:gridSpan w:val="2"/>
          </w:tcPr>
          <w:p w14:paraId="1CDEB362" w14:textId="330EFA12" w:rsidR="005F6F4A" w:rsidRPr="00C02C45" w:rsidRDefault="005F6F4A" w:rsidP="005F6F4A">
            <w:pPr>
              <w:rPr>
                <w:sz w:val="20"/>
                <w:szCs w:val="20"/>
                <w:u w:val="single"/>
              </w:rPr>
            </w:pPr>
            <w:r w:rsidRPr="00C02C45">
              <w:rPr>
                <w:b/>
                <w:bCs/>
                <w:sz w:val="20"/>
                <w:szCs w:val="20"/>
                <w:u w:val="single"/>
              </w:rPr>
              <w:t xml:space="preserve">2019 </w:t>
            </w:r>
            <w:r w:rsidR="00D73A1C" w:rsidRPr="00C02C45">
              <w:rPr>
                <w:b/>
                <w:bCs/>
                <w:sz w:val="20"/>
                <w:szCs w:val="20"/>
                <w:u w:val="single"/>
              </w:rPr>
              <w:t xml:space="preserve">SAMPLE </w:t>
            </w:r>
            <w:r w:rsidRPr="00C02C45">
              <w:rPr>
                <w:b/>
                <w:bCs/>
                <w:sz w:val="20"/>
                <w:szCs w:val="20"/>
                <w:u w:val="single"/>
              </w:rPr>
              <w:t>RESULTS</w:t>
            </w:r>
          </w:p>
          <w:p w14:paraId="37806787" w14:textId="77777777" w:rsidR="00C3010A" w:rsidRPr="00C02C45" w:rsidRDefault="00C3010A" w:rsidP="00CF489C">
            <w:pPr>
              <w:textAlignment w:val="baseline"/>
              <w:rPr>
                <w:sz w:val="20"/>
                <w:szCs w:val="20"/>
              </w:rPr>
            </w:pPr>
          </w:p>
          <w:p w14:paraId="762FBACD" w14:textId="010C3FBA" w:rsidR="00D73A1C" w:rsidRPr="00C02C45" w:rsidRDefault="00D73A1C" w:rsidP="00D73A1C">
            <w:pPr>
              <w:pStyle w:val="ListParagraph"/>
              <w:numPr>
                <w:ilvl w:val="0"/>
                <w:numId w:val="27"/>
              </w:numPr>
              <w:ind w:left="360"/>
              <w:rPr>
                <w:noProof w:val="0"/>
                <w:sz w:val="20"/>
                <w:szCs w:val="20"/>
              </w:rPr>
            </w:pPr>
            <w:r w:rsidRPr="00C02C45">
              <w:rPr>
                <w:rFonts w:eastAsia="Times New Roman"/>
                <w:noProof w:val="0"/>
                <w:sz w:val="20"/>
                <w:szCs w:val="20"/>
                <w:lang w:eastAsia="sv-SE"/>
              </w:rPr>
              <w:t>Major BWI projects resulted in 105,200 more members and t</w:t>
            </w:r>
            <w:r w:rsidRPr="00C02C45">
              <w:rPr>
                <w:noProof w:val="0"/>
                <w:sz w:val="20"/>
                <w:szCs w:val="20"/>
              </w:rPr>
              <w:t>his includes over 2,591 migrant workers that have been recruited.</w:t>
            </w:r>
          </w:p>
          <w:p w14:paraId="42CADBB3" w14:textId="77777777" w:rsidR="00D73A1C" w:rsidRPr="00C02C45" w:rsidRDefault="00D73A1C" w:rsidP="00D73A1C">
            <w:pPr>
              <w:pStyle w:val="ListParagraph"/>
              <w:numPr>
                <w:ilvl w:val="0"/>
                <w:numId w:val="27"/>
              </w:numPr>
              <w:ind w:left="360"/>
              <w:rPr>
                <w:noProof w:val="0"/>
                <w:sz w:val="20"/>
                <w:szCs w:val="20"/>
              </w:rPr>
            </w:pPr>
            <w:r w:rsidRPr="00C02C45">
              <w:rPr>
                <w:noProof w:val="0"/>
                <w:sz w:val="20"/>
                <w:szCs w:val="20"/>
              </w:rPr>
              <w:t xml:space="preserve">Strategic organising formed 4 unions in 4 value chains, and created 3 occupational networks, 3 MNC networks, and 5 sub-sectoral networks. </w:t>
            </w:r>
          </w:p>
          <w:p w14:paraId="4EBD79A9" w14:textId="0C09C12D" w:rsidR="00D73A1C" w:rsidRPr="00C02C45" w:rsidRDefault="00D73A1C" w:rsidP="00D73A1C">
            <w:pPr>
              <w:pStyle w:val="ListParagraph"/>
              <w:numPr>
                <w:ilvl w:val="0"/>
                <w:numId w:val="27"/>
              </w:numPr>
              <w:ind w:left="360"/>
              <w:rPr>
                <w:rFonts w:eastAsia="Times New Roman"/>
                <w:noProof w:val="0"/>
                <w:sz w:val="20"/>
                <w:szCs w:val="20"/>
                <w:lang w:eastAsia="sv-SE"/>
              </w:rPr>
            </w:pPr>
            <w:r w:rsidRPr="00C02C45">
              <w:rPr>
                <w:rFonts w:eastAsia="Times New Roman"/>
                <w:noProof w:val="0"/>
                <w:sz w:val="20"/>
                <w:szCs w:val="20"/>
                <w:lang w:eastAsia="sv-SE"/>
              </w:rPr>
              <w:t xml:space="preserve">At least 48 unions have negotiated gains in company or workplace agreements. There are a total of 2,235 company or workplace CBAs in force in 2019 negotiated. 43 unions report that new CBAs at company or workplace level cover at least 212,600 workers. </w:t>
            </w:r>
          </w:p>
          <w:p w14:paraId="1E64ED5A" w14:textId="57F285D2" w:rsidR="00D73A1C" w:rsidRPr="00C02C45" w:rsidRDefault="00D73A1C" w:rsidP="00D73A1C">
            <w:pPr>
              <w:pStyle w:val="ListParagraph"/>
              <w:numPr>
                <w:ilvl w:val="0"/>
                <w:numId w:val="27"/>
              </w:numPr>
              <w:ind w:left="360"/>
              <w:rPr>
                <w:rFonts w:eastAsia="Times New Roman"/>
                <w:noProof w:val="0"/>
                <w:sz w:val="20"/>
                <w:szCs w:val="20"/>
                <w:lang w:eastAsia="sv-SE"/>
              </w:rPr>
            </w:pPr>
            <w:r w:rsidRPr="00C02C45">
              <w:rPr>
                <w:rFonts w:eastAsia="Times New Roman"/>
                <w:noProof w:val="0"/>
                <w:sz w:val="20"/>
                <w:szCs w:val="20"/>
                <w:lang w:eastAsia="sv-SE"/>
              </w:rPr>
              <w:t xml:space="preserve">There are a total of 89 sector or industry level CBAs in force in 2019, negotiated by 51 unions globally that at the very least have improved wages. In addition, 23 unions have negotiated welfare mechanisms making gains in benefits for workers in BWI sector. </w:t>
            </w:r>
          </w:p>
          <w:p w14:paraId="0E04C0E1" w14:textId="28228059" w:rsidR="009C05DB" w:rsidRPr="00C02C45" w:rsidRDefault="009C05DB" w:rsidP="00D73A1C">
            <w:pPr>
              <w:pStyle w:val="ListParagraph"/>
              <w:numPr>
                <w:ilvl w:val="0"/>
                <w:numId w:val="27"/>
              </w:numPr>
              <w:ind w:left="360"/>
              <w:rPr>
                <w:rFonts w:eastAsia="Times New Roman"/>
                <w:noProof w:val="0"/>
                <w:sz w:val="20"/>
                <w:szCs w:val="20"/>
                <w:lang w:eastAsia="sv-SE"/>
              </w:rPr>
            </w:pPr>
            <w:r w:rsidRPr="00C02C45">
              <w:rPr>
                <w:rFonts w:eastAsia="Times New Roman"/>
                <w:noProof w:val="0"/>
                <w:sz w:val="20"/>
                <w:szCs w:val="20"/>
                <w:lang w:eastAsia="sv-SE"/>
              </w:rPr>
              <w:t xml:space="preserve">BWI affiliates used the power of strike in France, Italy, Ukraine, Ecuador, Chile, Brazil Argentina, </w:t>
            </w:r>
            <w:r w:rsidR="0009353F" w:rsidRPr="00C02C45">
              <w:rPr>
                <w:rFonts w:eastAsia="Times New Roman"/>
                <w:noProof w:val="0"/>
                <w:sz w:val="20"/>
                <w:szCs w:val="20"/>
                <w:lang w:eastAsia="sv-SE"/>
              </w:rPr>
              <w:t xml:space="preserve">Colombia, </w:t>
            </w:r>
            <w:r w:rsidRPr="00C02C45">
              <w:rPr>
                <w:rFonts w:eastAsia="Times New Roman"/>
                <w:noProof w:val="0"/>
                <w:sz w:val="20"/>
                <w:szCs w:val="20"/>
                <w:lang w:eastAsia="sv-SE"/>
              </w:rPr>
              <w:t xml:space="preserve">Pakistan, India, Australia, Kenya, South Africa while in Germany the first ever “warning strike” was held in the pencil industry. </w:t>
            </w:r>
          </w:p>
          <w:p w14:paraId="2DDFD6FE" w14:textId="7369A8DF" w:rsidR="00D73A1C" w:rsidRPr="00C02C45" w:rsidRDefault="00D73A1C" w:rsidP="00CF489C">
            <w:pPr>
              <w:textAlignment w:val="baseline"/>
              <w:rPr>
                <w:sz w:val="20"/>
                <w:szCs w:val="20"/>
              </w:rPr>
            </w:pPr>
          </w:p>
        </w:tc>
      </w:tr>
      <w:tr w:rsidR="00892BAC" w:rsidRPr="00C02C45" w14:paraId="700B686E" w14:textId="77777777" w:rsidTr="00FB2A97">
        <w:tc>
          <w:tcPr>
            <w:tcW w:w="1656" w:type="dxa"/>
            <w:vMerge/>
            <w:vAlign w:val="center"/>
          </w:tcPr>
          <w:p w14:paraId="5ADB1F69" w14:textId="77777777" w:rsidR="00892BAC" w:rsidRPr="00C02C45" w:rsidRDefault="00892BAC" w:rsidP="004B1811">
            <w:pPr>
              <w:jc w:val="center"/>
            </w:pPr>
          </w:p>
        </w:tc>
        <w:tc>
          <w:tcPr>
            <w:tcW w:w="4151" w:type="dxa"/>
          </w:tcPr>
          <w:p w14:paraId="3032197B" w14:textId="77777777" w:rsidR="00892BAC" w:rsidRPr="00C02C45" w:rsidRDefault="00892BAC" w:rsidP="00EE6E12">
            <w:pPr>
              <w:spacing w:after="160"/>
              <w:rPr>
                <w:b/>
                <w:bCs/>
                <w:sz w:val="20"/>
                <w:szCs w:val="20"/>
                <w:u w:val="single"/>
              </w:rPr>
            </w:pPr>
            <w:r w:rsidRPr="00C02C45">
              <w:rPr>
                <w:b/>
                <w:bCs/>
                <w:sz w:val="20"/>
                <w:szCs w:val="20"/>
                <w:u w:val="single"/>
              </w:rPr>
              <w:t>2020 ACTIONS-MEASURES</w:t>
            </w:r>
          </w:p>
          <w:p w14:paraId="3571FAD9" w14:textId="77777777" w:rsidR="00B96E02" w:rsidRPr="00C02C45" w:rsidRDefault="00B96E02" w:rsidP="00B96E02">
            <w:pPr>
              <w:pStyle w:val="ListParagraph"/>
              <w:numPr>
                <w:ilvl w:val="0"/>
                <w:numId w:val="15"/>
              </w:numPr>
              <w:rPr>
                <w:bCs/>
                <w:noProof w:val="0"/>
                <w:sz w:val="20"/>
                <w:szCs w:val="20"/>
              </w:rPr>
            </w:pPr>
            <w:r w:rsidRPr="00C02C45">
              <w:rPr>
                <w:bCs/>
                <w:noProof w:val="0"/>
                <w:sz w:val="20"/>
                <w:szCs w:val="20"/>
              </w:rPr>
              <w:t>Global Organising Academy (GOA) Sessions (Track 1)</w:t>
            </w:r>
          </w:p>
          <w:p w14:paraId="61388BF7" w14:textId="02C15096" w:rsidR="00B1256A" w:rsidRDefault="00B1256A" w:rsidP="006408E5">
            <w:pPr>
              <w:pStyle w:val="ListParagraph"/>
              <w:numPr>
                <w:ilvl w:val="0"/>
                <w:numId w:val="15"/>
              </w:numPr>
              <w:rPr>
                <w:bCs/>
                <w:noProof w:val="0"/>
                <w:sz w:val="20"/>
                <w:szCs w:val="20"/>
              </w:rPr>
            </w:pPr>
            <w:r>
              <w:rPr>
                <w:bCs/>
                <w:noProof w:val="0"/>
                <w:sz w:val="20"/>
                <w:szCs w:val="20"/>
              </w:rPr>
              <w:t>Connecting with Affiliates through How are You? Virtual Union Hall Meetings and other Internet-Technology Based Meetings</w:t>
            </w:r>
          </w:p>
          <w:p w14:paraId="06FDEC24" w14:textId="0C16C963" w:rsidR="00B96E02" w:rsidRPr="00C02C45" w:rsidRDefault="00B96E02" w:rsidP="006408E5">
            <w:pPr>
              <w:pStyle w:val="ListParagraph"/>
              <w:numPr>
                <w:ilvl w:val="0"/>
                <w:numId w:val="15"/>
              </w:numPr>
              <w:rPr>
                <w:bCs/>
                <w:noProof w:val="0"/>
                <w:sz w:val="20"/>
                <w:szCs w:val="20"/>
              </w:rPr>
            </w:pPr>
            <w:r w:rsidRPr="00C02C45">
              <w:rPr>
                <w:bCs/>
                <w:noProof w:val="0"/>
                <w:sz w:val="20"/>
                <w:szCs w:val="20"/>
              </w:rPr>
              <w:t xml:space="preserve">Act Now and Solidarity Campaigns at BWI Website and Social Media </w:t>
            </w:r>
          </w:p>
          <w:p w14:paraId="410FADD3" w14:textId="13997661" w:rsidR="00DA17FB" w:rsidRPr="00C02C45" w:rsidRDefault="0089055A" w:rsidP="006408E5">
            <w:pPr>
              <w:pStyle w:val="ListParagraph"/>
              <w:numPr>
                <w:ilvl w:val="0"/>
                <w:numId w:val="15"/>
              </w:numPr>
              <w:rPr>
                <w:bCs/>
                <w:noProof w:val="0"/>
                <w:sz w:val="20"/>
                <w:szCs w:val="20"/>
              </w:rPr>
            </w:pPr>
            <w:r w:rsidRPr="00C02C45">
              <w:rPr>
                <w:bCs/>
                <w:noProof w:val="0"/>
                <w:sz w:val="20"/>
                <w:szCs w:val="20"/>
              </w:rPr>
              <w:t xml:space="preserve">Joint </w:t>
            </w:r>
            <w:r w:rsidR="00DA17FB" w:rsidRPr="00C02C45">
              <w:rPr>
                <w:bCs/>
                <w:noProof w:val="0"/>
                <w:sz w:val="20"/>
                <w:szCs w:val="20"/>
              </w:rPr>
              <w:t>Letter to Gulf Government</w:t>
            </w:r>
            <w:r w:rsidRPr="00C02C45">
              <w:rPr>
                <w:bCs/>
                <w:noProof w:val="0"/>
                <w:sz w:val="20"/>
                <w:szCs w:val="20"/>
              </w:rPr>
              <w:t xml:space="preserve"> on </w:t>
            </w:r>
            <w:r w:rsidR="00F63935" w:rsidRPr="00C02C45">
              <w:rPr>
                <w:bCs/>
                <w:noProof w:val="0"/>
                <w:sz w:val="20"/>
                <w:szCs w:val="20"/>
              </w:rPr>
              <w:t>M</w:t>
            </w:r>
            <w:r w:rsidRPr="00C02C45">
              <w:rPr>
                <w:bCs/>
                <w:noProof w:val="0"/>
                <w:sz w:val="20"/>
                <w:szCs w:val="20"/>
              </w:rPr>
              <w:t xml:space="preserve">igrant </w:t>
            </w:r>
            <w:r w:rsidR="00F63935" w:rsidRPr="00C02C45">
              <w:rPr>
                <w:bCs/>
                <w:noProof w:val="0"/>
                <w:sz w:val="20"/>
                <w:szCs w:val="20"/>
              </w:rPr>
              <w:t>W</w:t>
            </w:r>
            <w:r w:rsidRPr="00C02C45">
              <w:rPr>
                <w:bCs/>
                <w:noProof w:val="0"/>
                <w:sz w:val="20"/>
                <w:szCs w:val="20"/>
              </w:rPr>
              <w:t xml:space="preserve">orkers’ </w:t>
            </w:r>
            <w:r w:rsidR="00F63935" w:rsidRPr="00C02C45">
              <w:rPr>
                <w:bCs/>
                <w:noProof w:val="0"/>
                <w:sz w:val="20"/>
                <w:szCs w:val="20"/>
              </w:rPr>
              <w:t>Protection</w:t>
            </w:r>
          </w:p>
          <w:p w14:paraId="00BCE230" w14:textId="015F1B78" w:rsidR="00DA17FB" w:rsidRPr="00C02C45" w:rsidRDefault="00DA17FB" w:rsidP="006408E5">
            <w:pPr>
              <w:pStyle w:val="ListParagraph"/>
              <w:numPr>
                <w:ilvl w:val="0"/>
                <w:numId w:val="15"/>
              </w:numPr>
              <w:rPr>
                <w:bCs/>
                <w:noProof w:val="0"/>
                <w:sz w:val="20"/>
                <w:szCs w:val="20"/>
              </w:rPr>
            </w:pPr>
            <w:r w:rsidRPr="00C02C45">
              <w:rPr>
                <w:bCs/>
                <w:noProof w:val="0"/>
                <w:sz w:val="20"/>
                <w:szCs w:val="20"/>
              </w:rPr>
              <w:t xml:space="preserve">MENA Mission and Strategy </w:t>
            </w:r>
            <w:r w:rsidR="0089055A" w:rsidRPr="00C02C45">
              <w:rPr>
                <w:bCs/>
                <w:noProof w:val="0"/>
                <w:sz w:val="20"/>
                <w:szCs w:val="20"/>
              </w:rPr>
              <w:t>Meetings (MENA as a Big Construction Site Strategy)</w:t>
            </w:r>
          </w:p>
          <w:p w14:paraId="38AD6EDC" w14:textId="25227B12" w:rsidR="00F63935" w:rsidRPr="00C02C45" w:rsidRDefault="00F63935" w:rsidP="006408E5">
            <w:pPr>
              <w:pStyle w:val="ListParagraph"/>
              <w:numPr>
                <w:ilvl w:val="0"/>
                <w:numId w:val="15"/>
              </w:numPr>
              <w:rPr>
                <w:bCs/>
                <w:noProof w:val="0"/>
                <w:sz w:val="20"/>
                <w:szCs w:val="20"/>
              </w:rPr>
            </w:pPr>
            <w:r w:rsidRPr="00C02C45">
              <w:rPr>
                <w:bCs/>
                <w:noProof w:val="0"/>
                <w:sz w:val="20"/>
                <w:szCs w:val="20"/>
              </w:rPr>
              <w:t xml:space="preserve">Post-COVID-19 Strategic Organising Initiatives </w:t>
            </w:r>
          </w:p>
          <w:p w14:paraId="30286C6A" w14:textId="5049C510" w:rsidR="0089055A" w:rsidRPr="00C02C45" w:rsidRDefault="0089055A" w:rsidP="006408E5">
            <w:pPr>
              <w:pStyle w:val="ListParagraph"/>
              <w:numPr>
                <w:ilvl w:val="0"/>
                <w:numId w:val="15"/>
              </w:numPr>
              <w:rPr>
                <w:bCs/>
                <w:noProof w:val="0"/>
                <w:sz w:val="20"/>
                <w:szCs w:val="20"/>
              </w:rPr>
            </w:pPr>
            <w:r w:rsidRPr="00C02C45">
              <w:rPr>
                <w:bCs/>
                <w:noProof w:val="0"/>
                <w:sz w:val="20"/>
                <w:szCs w:val="20"/>
              </w:rPr>
              <w:t xml:space="preserve">Major shift of BWI work and struggle to intensified digital/online education work, campaigning, mobilisation and coordination. </w:t>
            </w:r>
            <w:r w:rsidR="00711C2E" w:rsidRPr="00C02C45">
              <w:rPr>
                <w:bCs/>
                <w:noProof w:val="0"/>
                <w:sz w:val="20"/>
                <w:szCs w:val="20"/>
              </w:rPr>
              <w:t xml:space="preserve">Broadening of media actions. </w:t>
            </w:r>
          </w:p>
          <w:p w14:paraId="24A0CDF3" w14:textId="35F3DBA5" w:rsidR="008C340F" w:rsidRPr="00C02C45" w:rsidRDefault="008C340F" w:rsidP="008C340F">
            <w:pPr>
              <w:pStyle w:val="ListParagraph"/>
              <w:ind w:left="360"/>
              <w:rPr>
                <w:b/>
                <w:noProof w:val="0"/>
                <w:sz w:val="20"/>
                <w:szCs w:val="20"/>
                <w:u w:val="single"/>
              </w:rPr>
            </w:pPr>
          </w:p>
        </w:tc>
        <w:tc>
          <w:tcPr>
            <w:tcW w:w="4111" w:type="dxa"/>
          </w:tcPr>
          <w:p w14:paraId="175234AC" w14:textId="5705890C" w:rsidR="00892BAC" w:rsidRPr="00C02C45" w:rsidRDefault="00892BAC" w:rsidP="00711C2E">
            <w:pPr>
              <w:spacing w:after="160"/>
              <w:jc w:val="right"/>
              <w:rPr>
                <w:b/>
                <w:bCs/>
                <w:sz w:val="20"/>
                <w:szCs w:val="20"/>
                <w:u w:val="single"/>
              </w:rPr>
            </w:pPr>
            <w:r w:rsidRPr="00C02C45">
              <w:rPr>
                <w:b/>
                <w:bCs/>
                <w:sz w:val="20"/>
                <w:szCs w:val="20"/>
                <w:u w:val="single"/>
              </w:rPr>
              <w:t>2021 ACTIONS-MEASURES</w:t>
            </w:r>
          </w:p>
          <w:p w14:paraId="422A6454" w14:textId="77777777" w:rsidR="00F63935" w:rsidRPr="00C02C45" w:rsidRDefault="00F63935" w:rsidP="00F63935">
            <w:pPr>
              <w:pStyle w:val="ListParagraph"/>
              <w:numPr>
                <w:ilvl w:val="0"/>
                <w:numId w:val="16"/>
              </w:numPr>
              <w:rPr>
                <w:bCs/>
                <w:noProof w:val="0"/>
                <w:sz w:val="20"/>
                <w:szCs w:val="20"/>
              </w:rPr>
            </w:pPr>
            <w:r w:rsidRPr="00C02C45">
              <w:rPr>
                <w:bCs/>
                <w:noProof w:val="0"/>
                <w:sz w:val="20"/>
                <w:szCs w:val="20"/>
              </w:rPr>
              <w:t xml:space="preserve">Post-COVID-19 Strategic Organising Initiatives </w:t>
            </w:r>
          </w:p>
          <w:p w14:paraId="41C6C8CD" w14:textId="072A0DFA" w:rsidR="0089055A" w:rsidRPr="00C02C45" w:rsidRDefault="0089055A" w:rsidP="00F63935">
            <w:pPr>
              <w:pStyle w:val="ListParagraph"/>
              <w:numPr>
                <w:ilvl w:val="0"/>
                <w:numId w:val="16"/>
              </w:numPr>
              <w:rPr>
                <w:bCs/>
                <w:noProof w:val="0"/>
                <w:sz w:val="20"/>
                <w:szCs w:val="20"/>
              </w:rPr>
            </w:pPr>
            <w:r w:rsidRPr="00C02C45">
              <w:rPr>
                <w:bCs/>
                <w:noProof w:val="0"/>
                <w:sz w:val="20"/>
                <w:szCs w:val="20"/>
              </w:rPr>
              <w:t xml:space="preserve">BWI work and struggle to continue in digital/online education work, campaigning, mobilisation and coordination. </w:t>
            </w:r>
            <w:r w:rsidR="00A71BD4" w:rsidRPr="00C02C45">
              <w:rPr>
                <w:bCs/>
                <w:noProof w:val="0"/>
                <w:sz w:val="20"/>
                <w:szCs w:val="20"/>
              </w:rPr>
              <w:t xml:space="preserve">Broader and consistent media action to be sustained. </w:t>
            </w:r>
          </w:p>
          <w:p w14:paraId="3BF624AB" w14:textId="77777777" w:rsidR="0089055A" w:rsidRPr="00C02C45" w:rsidRDefault="0089055A" w:rsidP="00F63935">
            <w:pPr>
              <w:pStyle w:val="ListParagraph"/>
              <w:numPr>
                <w:ilvl w:val="0"/>
                <w:numId w:val="16"/>
              </w:numPr>
              <w:rPr>
                <w:bCs/>
                <w:noProof w:val="0"/>
                <w:sz w:val="20"/>
                <w:szCs w:val="20"/>
              </w:rPr>
            </w:pPr>
            <w:r w:rsidRPr="00C02C45">
              <w:rPr>
                <w:bCs/>
                <w:noProof w:val="0"/>
                <w:sz w:val="20"/>
                <w:szCs w:val="20"/>
              </w:rPr>
              <w:t xml:space="preserve">Act Now and Solidarity Campaigns at BWI Website and Social Media </w:t>
            </w:r>
          </w:p>
          <w:p w14:paraId="5CB57476" w14:textId="60CF2ADB" w:rsidR="008C340F" w:rsidRPr="00C02C45" w:rsidRDefault="008C340F" w:rsidP="00F63935">
            <w:pPr>
              <w:pStyle w:val="ListParagraph"/>
              <w:numPr>
                <w:ilvl w:val="0"/>
                <w:numId w:val="16"/>
              </w:numPr>
              <w:rPr>
                <w:bCs/>
                <w:noProof w:val="0"/>
                <w:sz w:val="20"/>
                <w:szCs w:val="20"/>
              </w:rPr>
            </w:pPr>
            <w:r w:rsidRPr="00C02C45">
              <w:rPr>
                <w:bCs/>
                <w:noProof w:val="0"/>
                <w:sz w:val="20"/>
                <w:szCs w:val="20"/>
              </w:rPr>
              <w:t>Global Organising Academy (GOA) Sessions</w:t>
            </w:r>
            <w:r w:rsidR="000B2E3A" w:rsidRPr="00C02C45">
              <w:rPr>
                <w:bCs/>
                <w:noProof w:val="0"/>
                <w:sz w:val="20"/>
                <w:szCs w:val="20"/>
              </w:rPr>
              <w:t xml:space="preserve"> (Track 1)</w:t>
            </w:r>
          </w:p>
          <w:p w14:paraId="12565050" w14:textId="36C00019" w:rsidR="00D60319" w:rsidRPr="00C02C45" w:rsidRDefault="00D60319" w:rsidP="00F63935">
            <w:pPr>
              <w:pStyle w:val="ListParagraph"/>
              <w:numPr>
                <w:ilvl w:val="0"/>
                <w:numId w:val="16"/>
              </w:numPr>
              <w:rPr>
                <w:noProof w:val="0"/>
                <w:sz w:val="20"/>
                <w:szCs w:val="20"/>
              </w:rPr>
            </w:pPr>
            <w:r w:rsidRPr="00C02C45">
              <w:rPr>
                <w:bCs/>
                <w:noProof w:val="0"/>
                <w:sz w:val="20"/>
                <w:szCs w:val="20"/>
              </w:rPr>
              <w:t xml:space="preserve">Global Conference on Innovative Unionism </w:t>
            </w:r>
            <w:r w:rsidR="0089055A" w:rsidRPr="00C02C45">
              <w:rPr>
                <w:bCs/>
                <w:noProof w:val="0"/>
                <w:sz w:val="20"/>
                <w:szCs w:val="20"/>
              </w:rPr>
              <w:t>(+</w:t>
            </w:r>
            <w:r w:rsidRPr="00C02C45">
              <w:rPr>
                <w:bCs/>
                <w:noProof w:val="0"/>
                <w:sz w:val="20"/>
                <w:szCs w:val="20"/>
              </w:rPr>
              <w:t xml:space="preserve"> Organising Conference </w:t>
            </w:r>
            <w:r w:rsidR="0089055A" w:rsidRPr="00C02C45">
              <w:rPr>
                <w:bCs/>
                <w:noProof w:val="0"/>
                <w:sz w:val="20"/>
                <w:szCs w:val="20"/>
              </w:rPr>
              <w:t>)</w:t>
            </w:r>
          </w:p>
          <w:p w14:paraId="1DABA308" w14:textId="77777777" w:rsidR="006408E5" w:rsidRPr="00C02C45" w:rsidRDefault="006408E5" w:rsidP="00F63935">
            <w:pPr>
              <w:pStyle w:val="ListParagraph"/>
              <w:numPr>
                <w:ilvl w:val="0"/>
                <w:numId w:val="16"/>
              </w:numPr>
              <w:rPr>
                <w:bCs/>
                <w:noProof w:val="0"/>
                <w:sz w:val="20"/>
                <w:szCs w:val="20"/>
              </w:rPr>
            </w:pPr>
            <w:r w:rsidRPr="00C02C45">
              <w:rPr>
                <w:bCs/>
                <w:noProof w:val="0"/>
                <w:sz w:val="20"/>
                <w:szCs w:val="20"/>
              </w:rPr>
              <w:t>Launch of BWI Migrants Rights Index (EXPLOITNATION)</w:t>
            </w:r>
          </w:p>
          <w:p w14:paraId="2F3EF78D" w14:textId="77777777" w:rsidR="006408E5" w:rsidRPr="00C02C45" w:rsidRDefault="006408E5" w:rsidP="006408E5">
            <w:pPr>
              <w:pStyle w:val="ListParagraph"/>
              <w:ind w:left="360"/>
              <w:rPr>
                <w:noProof w:val="0"/>
                <w:sz w:val="20"/>
                <w:szCs w:val="20"/>
              </w:rPr>
            </w:pPr>
          </w:p>
          <w:p w14:paraId="2350DBC2" w14:textId="0D084C5E" w:rsidR="00892BAC" w:rsidRPr="00C02C45" w:rsidRDefault="00892BAC" w:rsidP="00EE6E12">
            <w:pPr>
              <w:spacing w:after="160"/>
              <w:rPr>
                <w:sz w:val="20"/>
                <w:szCs w:val="20"/>
                <w:u w:val="single"/>
              </w:rPr>
            </w:pPr>
          </w:p>
        </w:tc>
      </w:tr>
      <w:tr w:rsidR="00892BAC" w:rsidRPr="00C02C45" w14:paraId="5E46B701" w14:textId="77777777" w:rsidTr="00FB2A97">
        <w:tc>
          <w:tcPr>
            <w:tcW w:w="1656" w:type="dxa"/>
            <w:vMerge w:val="restart"/>
          </w:tcPr>
          <w:p w14:paraId="74CBF7BF" w14:textId="06760A4B" w:rsidR="00266469" w:rsidRPr="00C02C45" w:rsidRDefault="00266469"/>
          <w:p w14:paraId="79758ED3" w14:textId="2DF51B9B" w:rsidR="00711C2E" w:rsidRPr="00C02C45" w:rsidRDefault="00711C2E"/>
          <w:p w14:paraId="2F30D2F7" w14:textId="7F1A1668" w:rsidR="00711C2E" w:rsidRPr="00C02C45" w:rsidRDefault="00711C2E"/>
          <w:p w14:paraId="26DA9B54" w14:textId="2B85AF9F" w:rsidR="00711C2E" w:rsidRPr="00C02C45" w:rsidRDefault="00711C2E"/>
          <w:p w14:paraId="42AF32E4" w14:textId="56401D48" w:rsidR="00711C2E" w:rsidRPr="00C02C45" w:rsidRDefault="00711C2E"/>
          <w:p w14:paraId="74B045CB" w14:textId="29727981" w:rsidR="00711C2E" w:rsidRPr="00C02C45" w:rsidRDefault="00711C2E"/>
          <w:p w14:paraId="27AC0DFA" w14:textId="0EA0E792" w:rsidR="00711C2E" w:rsidRPr="00C02C45" w:rsidRDefault="00711C2E"/>
          <w:p w14:paraId="4DE084E9" w14:textId="3957B350" w:rsidR="00711C2E" w:rsidRPr="00C02C45" w:rsidRDefault="00711C2E"/>
          <w:p w14:paraId="7486E7A4" w14:textId="767167C6" w:rsidR="00711C2E" w:rsidRPr="00C02C45" w:rsidRDefault="00711C2E"/>
          <w:p w14:paraId="77A71807" w14:textId="6051C38B" w:rsidR="00711C2E" w:rsidRPr="00C02C45" w:rsidRDefault="00711C2E"/>
          <w:p w14:paraId="3BC7A734" w14:textId="75664B75" w:rsidR="00711C2E" w:rsidRPr="00C02C45" w:rsidRDefault="00711C2E"/>
          <w:p w14:paraId="7069B1F9" w14:textId="21DDA202" w:rsidR="00711C2E" w:rsidRPr="00C02C45" w:rsidRDefault="00711C2E"/>
          <w:p w14:paraId="4E9CE6A4" w14:textId="7448F917" w:rsidR="00711C2E" w:rsidRPr="00C02C45" w:rsidRDefault="00711C2E"/>
          <w:p w14:paraId="2E88ED8E" w14:textId="560E2059" w:rsidR="00711C2E" w:rsidRPr="00C02C45" w:rsidRDefault="00711C2E"/>
          <w:p w14:paraId="76FBE646" w14:textId="38BDF382" w:rsidR="00711C2E" w:rsidRPr="00C02C45" w:rsidRDefault="00711C2E"/>
          <w:p w14:paraId="6A33813D" w14:textId="0ED282FA" w:rsidR="00711C2E" w:rsidRPr="00C02C45" w:rsidRDefault="00711C2E"/>
          <w:p w14:paraId="3CF7675E" w14:textId="77777777" w:rsidR="00711C2E" w:rsidRPr="00C02C45" w:rsidRDefault="00711C2E"/>
          <w:p w14:paraId="61C98E5D" w14:textId="77777777" w:rsidR="00711C2E" w:rsidRPr="00C02C45" w:rsidRDefault="00711C2E"/>
          <w:p w14:paraId="6658106A" w14:textId="77777777" w:rsidR="00266469" w:rsidRPr="00C02C45" w:rsidRDefault="00266469" w:rsidP="004B1811">
            <w:pPr>
              <w:jc w:val="center"/>
            </w:pPr>
            <w:r w:rsidRPr="00C02C45">
              <w:drawing>
                <wp:inline distT="0" distB="0" distL="0" distR="0" wp14:anchorId="32ABC91A" wp14:editId="62C170A2">
                  <wp:extent cx="808893" cy="808893"/>
                  <wp:effectExtent l="0" t="0" r="4445" b="4445"/>
                  <wp:docPr id="147" name="Picture 5">
                    <a:extLst xmlns:a="http://schemas.openxmlformats.org/drawingml/2006/main">
                      <a:ext uri="{FF2B5EF4-FFF2-40B4-BE49-F238E27FC236}">
                        <a16:creationId xmlns:a16="http://schemas.microsoft.com/office/drawing/2014/main" id="{B7F73EB0-7226-D842-BC40-C71E982379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B7F73EB0-7226-D842-BC40-C71E982379AD}"/>
                              </a:ext>
                            </a:extLst>
                          </pic:cNvPr>
                          <pic:cNvPicPr>
                            <a:picLocks noChangeAspect="1"/>
                          </pic:cNvPicPr>
                        </pic:nvPicPr>
                        <pic:blipFill>
                          <a:blip r:embed="rId9"/>
                          <a:stretch>
                            <a:fillRect/>
                          </a:stretch>
                        </pic:blipFill>
                        <pic:spPr>
                          <a:xfrm>
                            <a:off x="0" y="0"/>
                            <a:ext cx="817578" cy="817578"/>
                          </a:xfrm>
                          <a:prstGeom prst="rect">
                            <a:avLst/>
                          </a:prstGeom>
                        </pic:spPr>
                      </pic:pic>
                    </a:graphicData>
                  </a:graphic>
                </wp:inline>
              </w:drawing>
            </w:r>
          </w:p>
          <w:p w14:paraId="78FB29DF" w14:textId="7000B621" w:rsidR="00266469" w:rsidRPr="00C02C45" w:rsidRDefault="00266469" w:rsidP="004B1811">
            <w:pPr>
              <w:jc w:val="center"/>
            </w:pPr>
          </w:p>
        </w:tc>
        <w:tc>
          <w:tcPr>
            <w:tcW w:w="8262" w:type="dxa"/>
            <w:gridSpan w:val="2"/>
          </w:tcPr>
          <w:p w14:paraId="523E39A7" w14:textId="09EC6E34" w:rsidR="005F6F4A" w:rsidRPr="00C02C45" w:rsidRDefault="005F6F4A" w:rsidP="00B347BB">
            <w:pPr>
              <w:rPr>
                <w:b/>
                <w:bCs/>
                <w:sz w:val="20"/>
                <w:szCs w:val="20"/>
                <w:u w:val="single"/>
              </w:rPr>
            </w:pPr>
            <w:r w:rsidRPr="00C02C45">
              <w:rPr>
                <w:b/>
                <w:bCs/>
                <w:sz w:val="20"/>
                <w:szCs w:val="20"/>
                <w:u w:val="single"/>
              </w:rPr>
              <w:lastRenderedPageBreak/>
              <w:t xml:space="preserve">2019 </w:t>
            </w:r>
            <w:r w:rsidR="00D73A1C" w:rsidRPr="00C02C45">
              <w:rPr>
                <w:b/>
                <w:bCs/>
                <w:sz w:val="20"/>
                <w:szCs w:val="20"/>
                <w:u w:val="single"/>
              </w:rPr>
              <w:t xml:space="preserve">SAMPLE </w:t>
            </w:r>
            <w:r w:rsidRPr="00C02C45">
              <w:rPr>
                <w:b/>
                <w:bCs/>
                <w:sz w:val="20"/>
                <w:szCs w:val="20"/>
                <w:u w:val="single"/>
              </w:rPr>
              <w:t>RESULTS</w:t>
            </w:r>
          </w:p>
          <w:p w14:paraId="093C1022" w14:textId="77777777" w:rsidR="00083174" w:rsidRPr="00C02C45" w:rsidRDefault="00083174" w:rsidP="00D11D66">
            <w:pPr>
              <w:rPr>
                <w:sz w:val="20"/>
                <w:szCs w:val="20"/>
              </w:rPr>
            </w:pPr>
          </w:p>
          <w:p w14:paraId="50B6D84B" w14:textId="588F41BD" w:rsidR="00D73A1C" w:rsidRPr="00C02C45" w:rsidRDefault="00D73A1C" w:rsidP="00D73A1C">
            <w:pPr>
              <w:pStyle w:val="ListParagraph"/>
              <w:numPr>
                <w:ilvl w:val="0"/>
                <w:numId w:val="28"/>
              </w:numPr>
              <w:ind w:left="360"/>
              <w:rPr>
                <w:noProof w:val="0"/>
                <w:sz w:val="20"/>
                <w:szCs w:val="20"/>
              </w:rPr>
            </w:pPr>
            <w:r w:rsidRPr="00C02C45">
              <w:rPr>
                <w:noProof w:val="0"/>
                <w:sz w:val="20"/>
                <w:szCs w:val="20"/>
              </w:rPr>
              <w:t xml:space="preserve">There were 1,726 trade unionists trained globally trained on OHS with a strong focus on labour inspection - Africa with 178 union leaders in Asia Pacific, at least 177 trade unionists , Latin America and Caribbean, 182 trade unionists, and in Pan-Europe, 37 activities took place with 1,189 functionaries </w:t>
            </w:r>
          </w:p>
          <w:p w14:paraId="1A7467E4" w14:textId="77777777" w:rsidR="00600EE1" w:rsidRPr="00C02C45" w:rsidRDefault="00D73A1C" w:rsidP="00600EE1">
            <w:pPr>
              <w:pStyle w:val="ListParagraph"/>
              <w:numPr>
                <w:ilvl w:val="0"/>
                <w:numId w:val="28"/>
              </w:numPr>
              <w:ind w:left="360"/>
              <w:rPr>
                <w:noProof w:val="0"/>
                <w:sz w:val="20"/>
                <w:szCs w:val="20"/>
              </w:rPr>
            </w:pPr>
            <w:r w:rsidRPr="00C02C45">
              <w:rPr>
                <w:noProof w:val="0"/>
                <w:sz w:val="20"/>
                <w:szCs w:val="20"/>
              </w:rPr>
              <w:t>In 2019, BWI Global Working Group on Safety and Health Meeting was held in London early in the year, partly to prepare for the BWI Global Health and Safety Representatives Conference in November. Participants from all regions took part in the Global Conference in Perth</w:t>
            </w:r>
            <w:r w:rsidR="00600EE1" w:rsidRPr="00C02C45">
              <w:rPr>
                <w:noProof w:val="0"/>
                <w:sz w:val="20"/>
                <w:szCs w:val="20"/>
              </w:rPr>
              <w:t>.</w:t>
            </w:r>
          </w:p>
          <w:p w14:paraId="3573A0BD" w14:textId="77777777" w:rsidR="006845EC" w:rsidRPr="00C02C45" w:rsidRDefault="00600EE1" w:rsidP="006845EC">
            <w:pPr>
              <w:pStyle w:val="ListParagraph"/>
              <w:numPr>
                <w:ilvl w:val="0"/>
                <w:numId w:val="28"/>
              </w:numPr>
              <w:ind w:left="360"/>
              <w:rPr>
                <w:noProof w:val="0"/>
                <w:sz w:val="20"/>
                <w:szCs w:val="20"/>
              </w:rPr>
            </w:pPr>
            <w:r w:rsidRPr="00C02C45">
              <w:rPr>
                <w:noProof w:val="0"/>
                <w:sz w:val="20"/>
                <w:szCs w:val="20"/>
              </w:rPr>
              <w:t>A multi stakeholder OHS Conference launching the 25kg cement bag Campaign promoted BWI in Peru promoted labour rights agenda in the context of developments for the Pan America Olympic Games in 2019.</w:t>
            </w:r>
          </w:p>
          <w:p w14:paraId="09D89E94" w14:textId="77777777" w:rsidR="006845EC" w:rsidRPr="00C02C45" w:rsidRDefault="009C05DB" w:rsidP="006845EC">
            <w:pPr>
              <w:pStyle w:val="ListParagraph"/>
              <w:numPr>
                <w:ilvl w:val="0"/>
                <w:numId w:val="28"/>
              </w:numPr>
              <w:ind w:left="360"/>
              <w:rPr>
                <w:noProof w:val="0"/>
                <w:sz w:val="20"/>
                <w:szCs w:val="20"/>
              </w:rPr>
            </w:pPr>
            <w:r w:rsidRPr="00C02C45">
              <w:rPr>
                <w:noProof w:val="0"/>
                <w:sz w:val="20"/>
                <w:szCs w:val="20"/>
              </w:rPr>
              <w:t xml:space="preserve">Belgian affiliate ACV-CSC held </w:t>
            </w:r>
            <w:r w:rsidR="006845EC" w:rsidRPr="00C02C45">
              <w:rPr>
                <w:noProof w:val="0"/>
                <w:sz w:val="20"/>
                <w:szCs w:val="20"/>
              </w:rPr>
              <w:t xml:space="preserve">manifestation in Brussels against workplace deaths while Brazilian unions act against the revision of the country’s OHS standards. In Panama,  SUNTRACS launched the second stage of its Annual Campaign on OHS </w:t>
            </w:r>
            <w:r w:rsidR="006845EC" w:rsidRPr="00C02C45">
              <w:rPr>
                <w:noProof w:val="0"/>
                <w:sz w:val="20"/>
                <w:szCs w:val="20"/>
              </w:rPr>
              <w:lastRenderedPageBreak/>
              <w:t>2019: “A Death, A Stoppage!”.</w:t>
            </w:r>
            <w:r w:rsidR="006845EC" w:rsidRPr="00C02C45">
              <w:rPr>
                <w:rFonts w:eastAsia="Times New Roman"/>
                <w:noProof w:val="0"/>
                <w:sz w:val="20"/>
                <w:szCs w:val="20"/>
                <w:shd w:val="clear" w:color="auto" w:fill="FFFFFF"/>
                <w:lang w:eastAsia="en-GB"/>
              </w:rPr>
              <w:t xml:space="preserve"> R</w:t>
            </w:r>
            <w:r w:rsidR="006845EC" w:rsidRPr="00C02C45">
              <w:rPr>
                <w:noProof w:val="0"/>
                <w:sz w:val="20"/>
                <w:szCs w:val="20"/>
                <w:shd w:val="clear" w:color="auto" w:fill="FFFFFF"/>
              </w:rPr>
              <w:t xml:space="preserve">epresentatives of Inter-IKEA Industry plant-level unions in Poland came together to discuss joint strategies to protect workers’ rights specially on OHS. </w:t>
            </w:r>
          </w:p>
          <w:p w14:paraId="207001EA" w14:textId="104A7FE6" w:rsidR="006845EC" w:rsidRPr="00C02C45" w:rsidRDefault="006845EC" w:rsidP="006845EC">
            <w:pPr>
              <w:pStyle w:val="ListParagraph"/>
              <w:numPr>
                <w:ilvl w:val="0"/>
                <w:numId w:val="28"/>
              </w:numPr>
              <w:ind w:left="360"/>
              <w:rPr>
                <w:noProof w:val="0"/>
                <w:sz w:val="20"/>
                <w:szCs w:val="20"/>
              </w:rPr>
            </w:pPr>
            <w:r w:rsidRPr="00C02C45">
              <w:rPr>
                <w:noProof w:val="0"/>
                <w:sz w:val="20"/>
                <w:szCs w:val="20"/>
                <w:shd w:val="clear" w:color="auto" w:fill="FFFFFF"/>
              </w:rPr>
              <w:t xml:space="preserve">Health and Safety was still a burning issue for trade unions in BWI sectors as around 100 affiliates organised activities worldwide </w:t>
            </w:r>
            <w:r w:rsidR="0089055A" w:rsidRPr="00C02C45">
              <w:rPr>
                <w:noProof w:val="0"/>
                <w:sz w:val="20"/>
                <w:szCs w:val="20"/>
                <w:shd w:val="clear" w:color="auto" w:fill="FFFFFF"/>
              </w:rPr>
              <w:t>in the 2019 edition of the International Workers’ Memorial Day (</w:t>
            </w:r>
            <w:r w:rsidRPr="00C02C45">
              <w:rPr>
                <w:noProof w:val="0"/>
                <w:sz w:val="20"/>
                <w:szCs w:val="20"/>
                <w:shd w:val="clear" w:color="auto" w:fill="FFFFFF"/>
              </w:rPr>
              <w:t>28th April</w:t>
            </w:r>
            <w:r w:rsidR="0089055A" w:rsidRPr="00C02C45">
              <w:rPr>
                <w:noProof w:val="0"/>
                <w:sz w:val="20"/>
                <w:szCs w:val="20"/>
                <w:shd w:val="clear" w:color="auto" w:fill="FFFFFF"/>
              </w:rPr>
              <w:t>)</w:t>
            </w:r>
            <w:r w:rsidRPr="00C02C45">
              <w:rPr>
                <w:noProof w:val="0"/>
                <w:sz w:val="20"/>
                <w:szCs w:val="20"/>
                <w:shd w:val="clear" w:color="auto" w:fill="FFFFFF"/>
              </w:rPr>
              <w:t>.</w:t>
            </w:r>
          </w:p>
          <w:p w14:paraId="568242BA" w14:textId="69B96A9E" w:rsidR="00D73A1C" w:rsidRPr="00C02C45" w:rsidRDefault="00D73A1C" w:rsidP="0089055A">
            <w:pPr>
              <w:rPr>
                <w:sz w:val="20"/>
                <w:szCs w:val="20"/>
              </w:rPr>
            </w:pPr>
          </w:p>
        </w:tc>
      </w:tr>
      <w:tr w:rsidR="00892BAC" w:rsidRPr="00C02C45" w14:paraId="2C412B31" w14:textId="77777777" w:rsidTr="00FB2A97">
        <w:tc>
          <w:tcPr>
            <w:tcW w:w="1656" w:type="dxa"/>
            <w:vMerge/>
          </w:tcPr>
          <w:p w14:paraId="2F67B8D4" w14:textId="77777777" w:rsidR="00892BAC" w:rsidRPr="00C02C45" w:rsidRDefault="00892BAC"/>
        </w:tc>
        <w:tc>
          <w:tcPr>
            <w:tcW w:w="4151" w:type="dxa"/>
          </w:tcPr>
          <w:p w14:paraId="2853ED5E" w14:textId="77777777" w:rsidR="00892BAC" w:rsidRPr="00C02C45" w:rsidRDefault="00892BAC" w:rsidP="005F6F4A">
            <w:pPr>
              <w:spacing w:after="160"/>
              <w:rPr>
                <w:b/>
                <w:bCs/>
                <w:sz w:val="20"/>
                <w:szCs w:val="20"/>
                <w:u w:val="single"/>
              </w:rPr>
            </w:pPr>
            <w:r w:rsidRPr="00C02C45">
              <w:rPr>
                <w:b/>
                <w:bCs/>
                <w:sz w:val="20"/>
                <w:szCs w:val="20"/>
                <w:u w:val="single"/>
              </w:rPr>
              <w:t>2020 ACTIONS-MEASURES</w:t>
            </w:r>
          </w:p>
          <w:p w14:paraId="0CAFA581" w14:textId="3645738F" w:rsidR="0009353F" w:rsidRPr="00C02C45" w:rsidRDefault="0009353F" w:rsidP="0009353F">
            <w:pPr>
              <w:pStyle w:val="ListParagraph"/>
              <w:numPr>
                <w:ilvl w:val="0"/>
                <w:numId w:val="17"/>
              </w:numPr>
              <w:rPr>
                <w:bCs/>
                <w:noProof w:val="0"/>
                <w:sz w:val="20"/>
                <w:szCs w:val="20"/>
              </w:rPr>
            </w:pPr>
            <w:r w:rsidRPr="00C02C45">
              <w:rPr>
                <w:bCs/>
                <w:noProof w:val="0"/>
                <w:sz w:val="20"/>
                <w:szCs w:val="20"/>
              </w:rPr>
              <w:t>April 28 Global Mobilisation (Online and Physical)</w:t>
            </w:r>
          </w:p>
          <w:p w14:paraId="7F9ECED6" w14:textId="2587670D" w:rsidR="008C340F" w:rsidRPr="00C02C45" w:rsidRDefault="008C340F" w:rsidP="008C340F">
            <w:pPr>
              <w:pStyle w:val="ListParagraph"/>
              <w:numPr>
                <w:ilvl w:val="0"/>
                <w:numId w:val="17"/>
              </w:numPr>
              <w:rPr>
                <w:bCs/>
                <w:noProof w:val="0"/>
                <w:sz w:val="20"/>
                <w:szCs w:val="20"/>
              </w:rPr>
            </w:pPr>
            <w:r w:rsidRPr="00C02C45">
              <w:rPr>
                <w:bCs/>
                <w:noProof w:val="0"/>
                <w:sz w:val="20"/>
                <w:szCs w:val="20"/>
              </w:rPr>
              <w:t xml:space="preserve">COVID-19 Guidelines on Health and Safety </w:t>
            </w:r>
            <w:r w:rsidR="000B2E3A" w:rsidRPr="00C02C45">
              <w:rPr>
                <w:bCs/>
                <w:noProof w:val="0"/>
                <w:sz w:val="20"/>
                <w:szCs w:val="20"/>
              </w:rPr>
              <w:t>in</w:t>
            </w:r>
            <w:r w:rsidRPr="00C02C45">
              <w:rPr>
                <w:bCs/>
                <w:noProof w:val="0"/>
                <w:sz w:val="20"/>
                <w:szCs w:val="20"/>
              </w:rPr>
              <w:t xml:space="preserve"> Workplaces </w:t>
            </w:r>
          </w:p>
          <w:p w14:paraId="2AFC2D2B" w14:textId="718F67A0" w:rsidR="008C340F" w:rsidRPr="00C02C45" w:rsidRDefault="008C340F" w:rsidP="008C340F">
            <w:pPr>
              <w:pStyle w:val="ListParagraph"/>
              <w:numPr>
                <w:ilvl w:val="0"/>
                <w:numId w:val="17"/>
              </w:numPr>
              <w:rPr>
                <w:bCs/>
                <w:noProof w:val="0"/>
                <w:sz w:val="20"/>
                <w:szCs w:val="20"/>
              </w:rPr>
            </w:pPr>
            <w:r w:rsidRPr="00C02C45">
              <w:rPr>
                <w:bCs/>
                <w:noProof w:val="0"/>
                <w:sz w:val="20"/>
                <w:szCs w:val="20"/>
              </w:rPr>
              <w:t xml:space="preserve">COVID-19 Guidelines on Health and Safety </w:t>
            </w:r>
            <w:r w:rsidR="000B2E3A" w:rsidRPr="00C02C45">
              <w:rPr>
                <w:bCs/>
                <w:noProof w:val="0"/>
                <w:sz w:val="20"/>
                <w:szCs w:val="20"/>
              </w:rPr>
              <w:t>for</w:t>
            </w:r>
            <w:r w:rsidRPr="00C02C45">
              <w:rPr>
                <w:bCs/>
                <w:noProof w:val="0"/>
                <w:sz w:val="20"/>
                <w:szCs w:val="20"/>
              </w:rPr>
              <w:t xml:space="preserve"> </w:t>
            </w:r>
            <w:r w:rsidR="000B2E3A" w:rsidRPr="00C02C45">
              <w:rPr>
                <w:bCs/>
                <w:noProof w:val="0"/>
                <w:sz w:val="20"/>
                <w:szCs w:val="20"/>
              </w:rPr>
              <w:t xml:space="preserve">BWI </w:t>
            </w:r>
            <w:r w:rsidRPr="00C02C45">
              <w:rPr>
                <w:bCs/>
                <w:noProof w:val="0"/>
                <w:sz w:val="20"/>
                <w:szCs w:val="20"/>
              </w:rPr>
              <w:t>Project Work</w:t>
            </w:r>
          </w:p>
          <w:p w14:paraId="1257D98D" w14:textId="032E2242" w:rsidR="000B2E3A" w:rsidRPr="00C02C45" w:rsidRDefault="000B2E3A" w:rsidP="008C340F">
            <w:pPr>
              <w:pStyle w:val="ListParagraph"/>
              <w:numPr>
                <w:ilvl w:val="0"/>
                <w:numId w:val="17"/>
              </w:numPr>
              <w:rPr>
                <w:bCs/>
                <w:noProof w:val="0"/>
                <w:sz w:val="20"/>
                <w:szCs w:val="20"/>
              </w:rPr>
            </w:pPr>
            <w:r w:rsidRPr="00C02C45">
              <w:rPr>
                <w:bCs/>
                <w:noProof w:val="0"/>
                <w:sz w:val="20"/>
                <w:szCs w:val="20"/>
              </w:rPr>
              <w:t xml:space="preserve">Sectoral Webinars on OHS in Time of COVID-19 </w:t>
            </w:r>
          </w:p>
          <w:p w14:paraId="1BE4E8D7" w14:textId="3C455B84" w:rsidR="000B2E3A" w:rsidRPr="00C02C45" w:rsidRDefault="000B2E3A" w:rsidP="008C340F">
            <w:pPr>
              <w:pStyle w:val="ListParagraph"/>
              <w:numPr>
                <w:ilvl w:val="0"/>
                <w:numId w:val="17"/>
              </w:numPr>
              <w:rPr>
                <w:bCs/>
                <w:noProof w:val="0"/>
                <w:sz w:val="20"/>
                <w:szCs w:val="20"/>
              </w:rPr>
            </w:pPr>
            <w:r w:rsidRPr="00C02C45">
              <w:rPr>
                <w:bCs/>
                <w:noProof w:val="0"/>
                <w:sz w:val="20"/>
                <w:szCs w:val="20"/>
              </w:rPr>
              <w:t xml:space="preserve">5 Regional NEWS BRIEFS </w:t>
            </w:r>
            <w:r w:rsidR="0009353F" w:rsidRPr="00C02C45">
              <w:rPr>
                <w:bCs/>
                <w:noProof w:val="0"/>
                <w:sz w:val="20"/>
                <w:szCs w:val="20"/>
              </w:rPr>
              <w:t xml:space="preserve">and Full Reports </w:t>
            </w:r>
            <w:r w:rsidRPr="00C02C45">
              <w:rPr>
                <w:bCs/>
                <w:noProof w:val="0"/>
                <w:sz w:val="20"/>
                <w:szCs w:val="20"/>
              </w:rPr>
              <w:t>on BWI Affiliates Action around COVID-19</w:t>
            </w:r>
          </w:p>
          <w:p w14:paraId="1EF54965" w14:textId="605F0ED6" w:rsidR="00DA17FB" w:rsidRPr="00C02C45" w:rsidRDefault="0089055A" w:rsidP="008C340F">
            <w:pPr>
              <w:pStyle w:val="ListParagraph"/>
              <w:numPr>
                <w:ilvl w:val="0"/>
                <w:numId w:val="17"/>
              </w:numPr>
              <w:rPr>
                <w:bCs/>
                <w:noProof w:val="0"/>
                <w:sz w:val="20"/>
                <w:szCs w:val="20"/>
              </w:rPr>
            </w:pPr>
            <w:r w:rsidRPr="00C02C45">
              <w:rPr>
                <w:bCs/>
                <w:noProof w:val="0"/>
                <w:sz w:val="20"/>
                <w:szCs w:val="20"/>
              </w:rPr>
              <w:t xml:space="preserve">Advocacy with Global Unions on </w:t>
            </w:r>
            <w:r w:rsidR="00DA17FB" w:rsidRPr="00C02C45">
              <w:rPr>
                <w:bCs/>
                <w:noProof w:val="0"/>
                <w:sz w:val="20"/>
                <w:szCs w:val="20"/>
              </w:rPr>
              <w:t>COVID</w:t>
            </w:r>
            <w:r w:rsidR="0009353F" w:rsidRPr="00C02C45">
              <w:rPr>
                <w:bCs/>
                <w:noProof w:val="0"/>
                <w:sz w:val="20"/>
                <w:szCs w:val="20"/>
              </w:rPr>
              <w:t>-19 as an</w:t>
            </w:r>
            <w:r w:rsidR="00DA17FB" w:rsidRPr="00C02C45">
              <w:rPr>
                <w:bCs/>
                <w:noProof w:val="0"/>
                <w:sz w:val="20"/>
                <w:szCs w:val="20"/>
              </w:rPr>
              <w:t xml:space="preserve"> Occupational Disease</w:t>
            </w:r>
          </w:p>
          <w:p w14:paraId="39C91FDA" w14:textId="0078990F" w:rsidR="0009353F" w:rsidRPr="00C02C45" w:rsidRDefault="0009353F" w:rsidP="008C340F">
            <w:pPr>
              <w:pStyle w:val="ListParagraph"/>
              <w:numPr>
                <w:ilvl w:val="0"/>
                <w:numId w:val="17"/>
              </w:numPr>
              <w:rPr>
                <w:bCs/>
                <w:noProof w:val="0"/>
                <w:sz w:val="20"/>
                <w:szCs w:val="20"/>
              </w:rPr>
            </w:pPr>
            <w:r w:rsidRPr="00C02C45">
              <w:rPr>
                <w:bCs/>
                <w:noProof w:val="0"/>
                <w:sz w:val="20"/>
                <w:szCs w:val="20"/>
              </w:rPr>
              <w:t>Input on Updating of ILO Code of Practice on OHS in Construction</w:t>
            </w:r>
          </w:p>
          <w:p w14:paraId="55EF30A7" w14:textId="77777777" w:rsidR="00892BAC" w:rsidRPr="00C02C45" w:rsidRDefault="00892BAC" w:rsidP="0009353F">
            <w:pPr>
              <w:pStyle w:val="ListParagraph"/>
              <w:ind w:left="360"/>
              <w:rPr>
                <w:noProof w:val="0"/>
                <w:sz w:val="20"/>
                <w:szCs w:val="20"/>
              </w:rPr>
            </w:pPr>
          </w:p>
        </w:tc>
        <w:tc>
          <w:tcPr>
            <w:tcW w:w="4111" w:type="dxa"/>
          </w:tcPr>
          <w:p w14:paraId="542A5A3F" w14:textId="7FD0CD9D" w:rsidR="00892BAC" w:rsidRPr="00C02C45" w:rsidRDefault="00892BAC" w:rsidP="00711C2E">
            <w:pPr>
              <w:spacing w:after="160"/>
              <w:jc w:val="right"/>
              <w:rPr>
                <w:b/>
                <w:bCs/>
                <w:sz w:val="20"/>
                <w:szCs w:val="20"/>
                <w:u w:val="single"/>
              </w:rPr>
            </w:pPr>
            <w:r w:rsidRPr="00C02C45">
              <w:rPr>
                <w:b/>
                <w:bCs/>
                <w:sz w:val="20"/>
                <w:szCs w:val="20"/>
                <w:u w:val="single"/>
              </w:rPr>
              <w:t>2021 ACTIONS-MEASURES</w:t>
            </w:r>
          </w:p>
          <w:p w14:paraId="47968CB6" w14:textId="5AA59B56" w:rsidR="00D60319" w:rsidRPr="00C02C45" w:rsidRDefault="00D60319" w:rsidP="00711C2E">
            <w:pPr>
              <w:pStyle w:val="ListParagraph"/>
              <w:numPr>
                <w:ilvl w:val="0"/>
                <w:numId w:val="18"/>
              </w:numPr>
              <w:rPr>
                <w:bCs/>
                <w:noProof w:val="0"/>
                <w:sz w:val="20"/>
                <w:szCs w:val="20"/>
              </w:rPr>
            </w:pPr>
            <w:r w:rsidRPr="00C02C45">
              <w:rPr>
                <w:bCs/>
                <w:noProof w:val="0"/>
                <w:sz w:val="20"/>
                <w:szCs w:val="20"/>
              </w:rPr>
              <w:t xml:space="preserve">Global Forum on Health and Safety in BWI Industries </w:t>
            </w:r>
          </w:p>
          <w:p w14:paraId="1E4506FD" w14:textId="657A2F17" w:rsidR="00DA17FB" w:rsidRPr="00C02C45" w:rsidRDefault="0009353F" w:rsidP="00711C2E">
            <w:pPr>
              <w:pStyle w:val="ListParagraph"/>
              <w:numPr>
                <w:ilvl w:val="0"/>
                <w:numId w:val="18"/>
              </w:numPr>
              <w:rPr>
                <w:bCs/>
                <w:noProof w:val="0"/>
                <w:sz w:val="20"/>
                <w:szCs w:val="20"/>
              </w:rPr>
            </w:pPr>
            <w:r w:rsidRPr="00C02C45">
              <w:rPr>
                <w:bCs/>
                <w:noProof w:val="0"/>
                <w:sz w:val="20"/>
                <w:szCs w:val="20"/>
              </w:rPr>
              <w:t xml:space="preserve">Global Meeting on the Updated </w:t>
            </w:r>
            <w:r w:rsidR="00DA17FB" w:rsidRPr="00C02C45">
              <w:rPr>
                <w:bCs/>
                <w:noProof w:val="0"/>
                <w:sz w:val="20"/>
                <w:szCs w:val="20"/>
              </w:rPr>
              <w:t>ILO Code of Practice</w:t>
            </w:r>
          </w:p>
          <w:p w14:paraId="1B6D72AE" w14:textId="267CA1E4" w:rsidR="00FB2A97" w:rsidRPr="00C02C45" w:rsidRDefault="00FB2A97" w:rsidP="00711C2E">
            <w:pPr>
              <w:pStyle w:val="ListParagraph"/>
              <w:numPr>
                <w:ilvl w:val="0"/>
                <w:numId w:val="18"/>
              </w:numPr>
              <w:rPr>
                <w:bCs/>
                <w:noProof w:val="0"/>
                <w:sz w:val="20"/>
                <w:szCs w:val="20"/>
              </w:rPr>
            </w:pPr>
            <w:r w:rsidRPr="00C02C45">
              <w:rPr>
                <w:bCs/>
                <w:noProof w:val="0"/>
                <w:sz w:val="20"/>
                <w:szCs w:val="20"/>
              </w:rPr>
              <w:t xml:space="preserve">April 28 Global Mobilisation </w:t>
            </w:r>
          </w:p>
          <w:p w14:paraId="33DB82E0" w14:textId="77777777" w:rsidR="00711C2E" w:rsidRPr="00C02C45" w:rsidRDefault="00711C2E" w:rsidP="00711C2E">
            <w:pPr>
              <w:pStyle w:val="ListParagraph"/>
              <w:numPr>
                <w:ilvl w:val="0"/>
                <w:numId w:val="18"/>
              </w:numPr>
              <w:rPr>
                <w:bCs/>
                <w:noProof w:val="0"/>
                <w:sz w:val="20"/>
                <w:szCs w:val="20"/>
              </w:rPr>
            </w:pPr>
            <w:r w:rsidRPr="00C02C45">
              <w:rPr>
                <w:bCs/>
                <w:noProof w:val="0"/>
                <w:sz w:val="20"/>
                <w:szCs w:val="20"/>
              </w:rPr>
              <w:t>Development of BWI Policy and Advocacy on ‘Building Collapse Watch’</w:t>
            </w:r>
          </w:p>
          <w:p w14:paraId="17C2D437" w14:textId="77777777" w:rsidR="00892BAC" w:rsidRPr="00C02C45" w:rsidRDefault="00892BAC">
            <w:pPr>
              <w:rPr>
                <w:sz w:val="20"/>
                <w:szCs w:val="20"/>
              </w:rPr>
            </w:pPr>
          </w:p>
          <w:p w14:paraId="392A7116" w14:textId="70F590D9" w:rsidR="00892BAC" w:rsidRPr="00C02C45" w:rsidRDefault="00892BAC">
            <w:pPr>
              <w:rPr>
                <w:sz w:val="20"/>
                <w:szCs w:val="20"/>
              </w:rPr>
            </w:pPr>
          </w:p>
        </w:tc>
      </w:tr>
      <w:tr w:rsidR="00892BAC" w:rsidRPr="00C02C45" w14:paraId="5392CE62" w14:textId="77777777" w:rsidTr="00FB2A97">
        <w:tc>
          <w:tcPr>
            <w:tcW w:w="1656" w:type="dxa"/>
            <w:vMerge w:val="restart"/>
          </w:tcPr>
          <w:p w14:paraId="72E870EA" w14:textId="0C676758" w:rsidR="00266469" w:rsidRPr="00C02C45" w:rsidRDefault="00266469"/>
          <w:p w14:paraId="75F46179" w14:textId="3B4C5C3D" w:rsidR="00711C2E" w:rsidRPr="00C02C45" w:rsidRDefault="00711C2E"/>
          <w:p w14:paraId="7B7B5E9B" w14:textId="46E96754" w:rsidR="00711C2E" w:rsidRPr="00C02C45" w:rsidRDefault="00711C2E"/>
          <w:p w14:paraId="032DE7A6" w14:textId="131C6E86" w:rsidR="00711C2E" w:rsidRPr="00C02C45" w:rsidRDefault="00711C2E"/>
          <w:p w14:paraId="44C8CC65" w14:textId="665614A2" w:rsidR="00711C2E" w:rsidRPr="00C02C45" w:rsidRDefault="00711C2E"/>
          <w:p w14:paraId="0F6271CE" w14:textId="4EB4B557" w:rsidR="00711C2E" w:rsidRPr="00C02C45" w:rsidRDefault="00711C2E"/>
          <w:p w14:paraId="059DABB7" w14:textId="0CD14E8B" w:rsidR="00711C2E" w:rsidRPr="00C02C45" w:rsidRDefault="00711C2E"/>
          <w:p w14:paraId="54BEF3C6" w14:textId="3C9AE57F" w:rsidR="00711C2E" w:rsidRPr="00C02C45" w:rsidRDefault="00711C2E"/>
          <w:p w14:paraId="1D630890" w14:textId="7B4C4477" w:rsidR="00711C2E" w:rsidRPr="00C02C45" w:rsidRDefault="00711C2E"/>
          <w:p w14:paraId="37EB865D" w14:textId="618E5E72" w:rsidR="00711C2E" w:rsidRPr="00C02C45" w:rsidRDefault="00711C2E"/>
          <w:p w14:paraId="2DCA3240" w14:textId="40F69E3C" w:rsidR="00711C2E" w:rsidRPr="00C02C45" w:rsidRDefault="00711C2E"/>
          <w:p w14:paraId="50214D98" w14:textId="28AAAC58" w:rsidR="00711C2E" w:rsidRPr="00C02C45" w:rsidRDefault="00711C2E"/>
          <w:p w14:paraId="36A26391" w14:textId="77777777" w:rsidR="00711C2E" w:rsidRPr="00C02C45" w:rsidRDefault="00711C2E"/>
          <w:p w14:paraId="7CBD40CE" w14:textId="63B7E4A3" w:rsidR="00266469" w:rsidRPr="00C02C45" w:rsidRDefault="00266469" w:rsidP="004B1811">
            <w:pPr>
              <w:jc w:val="center"/>
            </w:pPr>
            <w:r w:rsidRPr="00C02C45">
              <w:drawing>
                <wp:inline distT="0" distB="0" distL="0" distR="0" wp14:anchorId="20CB25FF" wp14:editId="38473FD7">
                  <wp:extent cx="871660" cy="871660"/>
                  <wp:effectExtent l="0" t="0" r="5080" b="5080"/>
                  <wp:docPr id="146" name="Picture 5">
                    <a:extLst xmlns:a="http://schemas.openxmlformats.org/drawingml/2006/main">
                      <a:ext uri="{FF2B5EF4-FFF2-40B4-BE49-F238E27FC236}">
                        <a16:creationId xmlns:a16="http://schemas.microsoft.com/office/drawing/2014/main" id="{3C74807F-B749-234D-897D-E2F63082C1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3C74807F-B749-234D-897D-E2F63082C13D}"/>
                              </a:ext>
                            </a:extLst>
                          </pic:cNvPr>
                          <pic:cNvPicPr>
                            <a:picLocks noChangeAspect="1"/>
                          </pic:cNvPicPr>
                        </pic:nvPicPr>
                        <pic:blipFill>
                          <a:blip r:embed="rId10"/>
                          <a:stretch>
                            <a:fillRect/>
                          </a:stretch>
                        </pic:blipFill>
                        <pic:spPr>
                          <a:xfrm>
                            <a:off x="0" y="0"/>
                            <a:ext cx="880316" cy="880316"/>
                          </a:xfrm>
                          <a:prstGeom prst="rect">
                            <a:avLst/>
                          </a:prstGeom>
                        </pic:spPr>
                      </pic:pic>
                    </a:graphicData>
                  </a:graphic>
                </wp:inline>
              </w:drawing>
            </w:r>
          </w:p>
          <w:p w14:paraId="59E78E9C" w14:textId="036C196C" w:rsidR="00266469" w:rsidRPr="00C02C45" w:rsidRDefault="00266469" w:rsidP="00EE6E12">
            <w:pPr>
              <w:jc w:val="center"/>
            </w:pPr>
          </w:p>
        </w:tc>
        <w:tc>
          <w:tcPr>
            <w:tcW w:w="8262" w:type="dxa"/>
            <w:gridSpan w:val="2"/>
          </w:tcPr>
          <w:p w14:paraId="64FEAD33" w14:textId="2786A6C9" w:rsidR="005F6F4A" w:rsidRPr="00C02C45" w:rsidRDefault="005F6F4A" w:rsidP="005F6F4A">
            <w:pPr>
              <w:rPr>
                <w:b/>
                <w:bCs/>
                <w:sz w:val="20"/>
                <w:szCs w:val="20"/>
                <w:u w:val="single"/>
              </w:rPr>
            </w:pPr>
            <w:r w:rsidRPr="00C02C45">
              <w:rPr>
                <w:b/>
                <w:bCs/>
                <w:sz w:val="20"/>
                <w:szCs w:val="20"/>
                <w:u w:val="single"/>
              </w:rPr>
              <w:t xml:space="preserve">2019 </w:t>
            </w:r>
            <w:r w:rsidR="00D73A1C" w:rsidRPr="00C02C45">
              <w:rPr>
                <w:b/>
                <w:bCs/>
                <w:sz w:val="20"/>
                <w:szCs w:val="20"/>
                <w:u w:val="single"/>
              </w:rPr>
              <w:t xml:space="preserve">SAMPLE </w:t>
            </w:r>
            <w:r w:rsidRPr="00C02C45">
              <w:rPr>
                <w:b/>
                <w:bCs/>
                <w:sz w:val="20"/>
                <w:szCs w:val="20"/>
                <w:u w:val="single"/>
              </w:rPr>
              <w:t>RESULTS</w:t>
            </w:r>
          </w:p>
          <w:p w14:paraId="73B929A2" w14:textId="217F2A08" w:rsidR="00D73A1C" w:rsidRPr="00C02C45" w:rsidRDefault="00D73A1C" w:rsidP="005F6F4A">
            <w:pPr>
              <w:rPr>
                <w:sz w:val="20"/>
                <w:szCs w:val="20"/>
                <w:u w:val="single"/>
              </w:rPr>
            </w:pPr>
          </w:p>
          <w:p w14:paraId="6A4E1D08" w14:textId="77777777" w:rsidR="0089055A" w:rsidRPr="00C02C45" w:rsidRDefault="00D73A1C" w:rsidP="00600EE1">
            <w:pPr>
              <w:pStyle w:val="ListParagraph"/>
              <w:numPr>
                <w:ilvl w:val="0"/>
                <w:numId w:val="29"/>
              </w:numPr>
              <w:ind w:left="360"/>
              <w:rPr>
                <w:iCs/>
                <w:noProof w:val="0"/>
                <w:sz w:val="20"/>
                <w:szCs w:val="20"/>
              </w:rPr>
            </w:pPr>
            <w:r w:rsidRPr="00C02C45">
              <w:rPr>
                <w:iCs/>
                <w:noProof w:val="0"/>
                <w:sz w:val="20"/>
                <w:szCs w:val="20"/>
              </w:rPr>
              <w:t xml:space="preserve">The BWI International Youth Committee was elected at an inaugural meeting and adopted at the World Council meeting in May 2019. </w:t>
            </w:r>
          </w:p>
          <w:p w14:paraId="2556F4D1" w14:textId="4B7889DF" w:rsidR="00D73A1C" w:rsidRPr="00C02C45" w:rsidRDefault="00D73A1C" w:rsidP="00600EE1">
            <w:pPr>
              <w:pStyle w:val="ListParagraph"/>
              <w:numPr>
                <w:ilvl w:val="0"/>
                <w:numId w:val="29"/>
              </w:numPr>
              <w:ind w:left="360"/>
              <w:rPr>
                <w:iCs/>
                <w:noProof w:val="0"/>
                <w:sz w:val="20"/>
                <w:szCs w:val="20"/>
              </w:rPr>
            </w:pPr>
            <w:r w:rsidRPr="00C02C45">
              <w:rPr>
                <w:iCs/>
                <w:noProof w:val="0"/>
                <w:sz w:val="20"/>
                <w:szCs w:val="20"/>
              </w:rPr>
              <w:t xml:space="preserve">BWI European Regional Youth Assembly was </w:t>
            </w:r>
            <w:r w:rsidR="009C05DB" w:rsidRPr="00C02C45">
              <w:rPr>
                <w:iCs/>
                <w:noProof w:val="0"/>
                <w:sz w:val="20"/>
                <w:szCs w:val="20"/>
              </w:rPr>
              <w:t xml:space="preserve">and its theme ‘Life before Profit” has evolved as a global call for BWI. </w:t>
            </w:r>
          </w:p>
          <w:p w14:paraId="49AA312A" w14:textId="78B61FF8" w:rsidR="00D73A1C" w:rsidRPr="00C02C45" w:rsidRDefault="00D73A1C" w:rsidP="00600EE1">
            <w:pPr>
              <w:pStyle w:val="ListParagraph"/>
              <w:numPr>
                <w:ilvl w:val="0"/>
                <w:numId w:val="29"/>
              </w:numPr>
              <w:ind w:left="360"/>
              <w:rPr>
                <w:bCs/>
                <w:iCs/>
                <w:noProof w:val="0"/>
                <w:sz w:val="20"/>
                <w:szCs w:val="20"/>
              </w:rPr>
            </w:pPr>
            <w:r w:rsidRPr="00C02C45">
              <w:rPr>
                <w:iCs/>
                <w:noProof w:val="0"/>
                <w:sz w:val="20"/>
                <w:szCs w:val="20"/>
              </w:rPr>
              <w:t>The Global Activist Network Academy (GANA) was held in Amsterdam in May 2019. Four youths from each region took part in the training, where young activists were exposed to the problems</w:t>
            </w:r>
            <w:r w:rsidRPr="00C02C45">
              <w:rPr>
                <w:bCs/>
                <w:iCs/>
                <w:noProof w:val="0"/>
                <w:sz w:val="20"/>
                <w:szCs w:val="20"/>
              </w:rPr>
              <w:t xml:space="preserve"> facing young workers worldwide and learnt jhow to campaign on issues affecting young workers. </w:t>
            </w:r>
          </w:p>
          <w:p w14:paraId="551F7171" w14:textId="77777777" w:rsidR="00D73A1C" w:rsidRPr="00C02C45" w:rsidRDefault="00D73A1C" w:rsidP="00600EE1">
            <w:pPr>
              <w:pStyle w:val="ListParagraph"/>
              <w:numPr>
                <w:ilvl w:val="0"/>
                <w:numId w:val="29"/>
              </w:numPr>
              <w:ind w:left="360"/>
              <w:rPr>
                <w:bCs/>
                <w:iCs/>
                <w:noProof w:val="0"/>
                <w:sz w:val="20"/>
                <w:szCs w:val="20"/>
              </w:rPr>
            </w:pPr>
            <w:r w:rsidRPr="00C02C45">
              <w:rPr>
                <w:bCs/>
                <w:iCs/>
                <w:noProof w:val="0"/>
                <w:sz w:val="20"/>
                <w:szCs w:val="20"/>
              </w:rPr>
              <w:t>In Pan Europe There was a strong focus on national training activities for youth leaders and youth schools, the region accounted for most (47 of 59) of the total global youth activities and 1,136 of the 1,310 total participants. Youth activities in the sub region sought to be gender inclusive and achieved 40 percent women participation.</w:t>
            </w:r>
          </w:p>
          <w:p w14:paraId="4243506E" w14:textId="305612BC" w:rsidR="00266469" w:rsidRPr="00C02C45" w:rsidRDefault="00D73A1C" w:rsidP="00600EE1">
            <w:pPr>
              <w:pStyle w:val="ListParagraph"/>
              <w:numPr>
                <w:ilvl w:val="0"/>
                <w:numId w:val="29"/>
              </w:numPr>
              <w:ind w:left="360"/>
              <w:rPr>
                <w:bCs/>
                <w:iCs/>
                <w:noProof w:val="0"/>
                <w:sz w:val="20"/>
                <w:szCs w:val="20"/>
              </w:rPr>
            </w:pPr>
            <w:r w:rsidRPr="00C02C45">
              <w:rPr>
                <w:bCs/>
                <w:iCs/>
                <w:noProof w:val="0"/>
                <w:sz w:val="20"/>
                <w:szCs w:val="20"/>
              </w:rPr>
              <w:t>Tr</w:t>
            </w:r>
            <w:r w:rsidR="00600EE1" w:rsidRPr="00C02C45">
              <w:rPr>
                <w:bCs/>
                <w:iCs/>
                <w:noProof w:val="0"/>
                <w:sz w:val="20"/>
                <w:szCs w:val="20"/>
              </w:rPr>
              <w:t>a</w:t>
            </w:r>
            <w:r w:rsidRPr="00C02C45">
              <w:rPr>
                <w:bCs/>
                <w:iCs/>
                <w:noProof w:val="0"/>
                <w:sz w:val="20"/>
                <w:szCs w:val="20"/>
              </w:rPr>
              <w:t>ined core leadership of 20 youth in each region was reached in Africa, Asia Pacific and Pan Europe.</w:t>
            </w:r>
          </w:p>
          <w:p w14:paraId="2356CA12" w14:textId="7D62617F" w:rsidR="00D73A1C" w:rsidRPr="00C02C45" w:rsidRDefault="00D73A1C" w:rsidP="00D73A1C">
            <w:pPr>
              <w:ind w:left="-49"/>
              <w:rPr>
                <w:bCs/>
                <w:iCs/>
                <w:sz w:val="20"/>
                <w:szCs w:val="20"/>
              </w:rPr>
            </w:pPr>
          </w:p>
        </w:tc>
      </w:tr>
      <w:tr w:rsidR="00892BAC" w:rsidRPr="00C02C45" w14:paraId="0013C7BE" w14:textId="77777777" w:rsidTr="00FB2A97">
        <w:tc>
          <w:tcPr>
            <w:tcW w:w="1656" w:type="dxa"/>
            <w:vMerge/>
          </w:tcPr>
          <w:p w14:paraId="3450AD14" w14:textId="77777777" w:rsidR="00892BAC" w:rsidRPr="00C02C45" w:rsidRDefault="00892BAC"/>
        </w:tc>
        <w:tc>
          <w:tcPr>
            <w:tcW w:w="4151" w:type="dxa"/>
          </w:tcPr>
          <w:p w14:paraId="5AB9E46D" w14:textId="77777777" w:rsidR="00892BAC" w:rsidRPr="00C02C45" w:rsidRDefault="00892BAC" w:rsidP="005F6F4A">
            <w:pPr>
              <w:spacing w:after="160"/>
              <w:rPr>
                <w:b/>
                <w:bCs/>
                <w:sz w:val="20"/>
                <w:szCs w:val="20"/>
                <w:u w:val="single"/>
              </w:rPr>
            </w:pPr>
            <w:r w:rsidRPr="00C02C45">
              <w:rPr>
                <w:b/>
                <w:bCs/>
                <w:sz w:val="20"/>
                <w:szCs w:val="20"/>
                <w:u w:val="single"/>
              </w:rPr>
              <w:t>2020 ACTIONS-MEASURES</w:t>
            </w:r>
          </w:p>
          <w:p w14:paraId="147A27B0" w14:textId="41FE117F" w:rsidR="00D60319" w:rsidRPr="00C02C45" w:rsidRDefault="00D60319" w:rsidP="008139CB">
            <w:pPr>
              <w:pStyle w:val="ListParagraph"/>
              <w:numPr>
                <w:ilvl w:val="0"/>
                <w:numId w:val="19"/>
              </w:numPr>
              <w:rPr>
                <w:bCs/>
                <w:noProof w:val="0"/>
                <w:sz w:val="20"/>
                <w:szCs w:val="20"/>
              </w:rPr>
            </w:pPr>
            <w:r w:rsidRPr="00C02C45">
              <w:rPr>
                <w:bCs/>
                <w:noProof w:val="0"/>
                <w:sz w:val="20"/>
                <w:szCs w:val="20"/>
              </w:rPr>
              <w:t>Development of Global Youth Strategy Paper</w:t>
            </w:r>
          </w:p>
          <w:p w14:paraId="2D515A5D" w14:textId="4AF217D1" w:rsidR="00D60319" w:rsidRPr="00C02C45" w:rsidRDefault="00D60319" w:rsidP="008139CB">
            <w:pPr>
              <w:pStyle w:val="ListParagraph"/>
              <w:numPr>
                <w:ilvl w:val="0"/>
                <w:numId w:val="19"/>
              </w:numPr>
              <w:rPr>
                <w:noProof w:val="0"/>
                <w:sz w:val="20"/>
                <w:szCs w:val="20"/>
              </w:rPr>
            </w:pPr>
            <w:r w:rsidRPr="00C02C45">
              <w:rPr>
                <w:bCs/>
                <w:noProof w:val="0"/>
                <w:sz w:val="20"/>
                <w:szCs w:val="20"/>
              </w:rPr>
              <w:t xml:space="preserve">Global Union-wide Youth Audit </w:t>
            </w:r>
          </w:p>
          <w:p w14:paraId="14ADEA1A" w14:textId="263669FF" w:rsidR="008139CB" w:rsidRPr="00C02C45" w:rsidRDefault="008139CB" w:rsidP="008139CB">
            <w:pPr>
              <w:pStyle w:val="ListParagraph"/>
              <w:numPr>
                <w:ilvl w:val="0"/>
                <w:numId w:val="19"/>
              </w:numPr>
              <w:rPr>
                <w:bCs/>
                <w:noProof w:val="0"/>
                <w:sz w:val="20"/>
                <w:szCs w:val="20"/>
              </w:rPr>
            </w:pPr>
            <w:r w:rsidRPr="00C02C45">
              <w:rPr>
                <w:bCs/>
                <w:noProof w:val="0"/>
                <w:sz w:val="20"/>
                <w:szCs w:val="20"/>
              </w:rPr>
              <w:t xml:space="preserve">Global Organising Academy </w:t>
            </w:r>
            <w:r w:rsidR="000B2E3A" w:rsidRPr="00C02C45">
              <w:rPr>
                <w:bCs/>
                <w:noProof w:val="0"/>
                <w:sz w:val="20"/>
                <w:szCs w:val="20"/>
              </w:rPr>
              <w:t xml:space="preserve">Youth-Women Labour Interface Workshops </w:t>
            </w:r>
            <w:r w:rsidRPr="00C02C45">
              <w:rPr>
                <w:bCs/>
                <w:noProof w:val="0"/>
                <w:sz w:val="20"/>
                <w:szCs w:val="20"/>
              </w:rPr>
              <w:t>(Track 2)</w:t>
            </w:r>
          </w:p>
          <w:p w14:paraId="108D2272" w14:textId="462E92A2" w:rsidR="00DA17FB" w:rsidRPr="00C02C45" w:rsidRDefault="00DA17FB" w:rsidP="008139CB">
            <w:pPr>
              <w:pStyle w:val="ListParagraph"/>
              <w:numPr>
                <w:ilvl w:val="0"/>
                <w:numId w:val="19"/>
              </w:numPr>
              <w:rPr>
                <w:bCs/>
                <w:noProof w:val="0"/>
                <w:sz w:val="20"/>
                <w:szCs w:val="20"/>
              </w:rPr>
            </w:pPr>
            <w:r w:rsidRPr="00C02C45">
              <w:rPr>
                <w:bCs/>
                <w:noProof w:val="0"/>
                <w:sz w:val="20"/>
                <w:szCs w:val="20"/>
              </w:rPr>
              <w:t>Virtual Youth Meetings</w:t>
            </w:r>
          </w:p>
          <w:p w14:paraId="48385915" w14:textId="77777777" w:rsidR="00892BAC" w:rsidRPr="00C02C45" w:rsidRDefault="00892BAC" w:rsidP="000B1C03">
            <w:pPr>
              <w:rPr>
                <w:bCs/>
                <w:iCs/>
                <w:sz w:val="20"/>
                <w:szCs w:val="20"/>
              </w:rPr>
            </w:pPr>
          </w:p>
        </w:tc>
        <w:tc>
          <w:tcPr>
            <w:tcW w:w="4111" w:type="dxa"/>
          </w:tcPr>
          <w:p w14:paraId="34BE6939" w14:textId="53EEA009" w:rsidR="00892BAC" w:rsidRPr="00C02C45" w:rsidRDefault="00892BAC" w:rsidP="00711C2E">
            <w:pPr>
              <w:spacing w:after="160"/>
              <w:jc w:val="right"/>
              <w:rPr>
                <w:b/>
                <w:bCs/>
                <w:sz w:val="20"/>
                <w:szCs w:val="20"/>
                <w:u w:val="single"/>
              </w:rPr>
            </w:pPr>
            <w:r w:rsidRPr="00C02C45">
              <w:rPr>
                <w:b/>
                <w:bCs/>
                <w:sz w:val="20"/>
                <w:szCs w:val="20"/>
                <w:u w:val="single"/>
              </w:rPr>
              <w:t>2021 ACTIONS-MEASURES</w:t>
            </w:r>
          </w:p>
          <w:p w14:paraId="55C63A35" w14:textId="2411EBDF" w:rsidR="00D60319" w:rsidRPr="00C02C45" w:rsidRDefault="00D60319" w:rsidP="00FB2A97">
            <w:pPr>
              <w:pStyle w:val="ListParagraph"/>
              <w:numPr>
                <w:ilvl w:val="0"/>
                <w:numId w:val="20"/>
              </w:numPr>
              <w:rPr>
                <w:noProof w:val="0"/>
                <w:sz w:val="20"/>
                <w:szCs w:val="20"/>
              </w:rPr>
            </w:pPr>
            <w:r w:rsidRPr="00C02C45">
              <w:rPr>
                <w:bCs/>
                <w:noProof w:val="0"/>
                <w:sz w:val="20"/>
                <w:szCs w:val="20"/>
              </w:rPr>
              <w:t xml:space="preserve">Global Youth Forum at the Congress </w:t>
            </w:r>
          </w:p>
          <w:p w14:paraId="334648DB" w14:textId="6CFAFEC3" w:rsidR="000B2E3A" w:rsidRPr="00C02C45" w:rsidRDefault="000B2E3A" w:rsidP="00FB2A97">
            <w:pPr>
              <w:pStyle w:val="ListParagraph"/>
              <w:numPr>
                <w:ilvl w:val="0"/>
                <w:numId w:val="20"/>
              </w:numPr>
              <w:rPr>
                <w:bCs/>
                <w:noProof w:val="0"/>
                <w:sz w:val="20"/>
                <w:szCs w:val="20"/>
              </w:rPr>
            </w:pPr>
            <w:r w:rsidRPr="00C02C45">
              <w:rPr>
                <w:bCs/>
                <w:noProof w:val="0"/>
                <w:sz w:val="20"/>
                <w:szCs w:val="20"/>
              </w:rPr>
              <w:t>Global Organising Academy Youth-Women Labour Interface Workshops (Track 2)</w:t>
            </w:r>
          </w:p>
          <w:p w14:paraId="1DD481C9" w14:textId="77777777" w:rsidR="00FB2A97" w:rsidRPr="00C02C45" w:rsidRDefault="00FB2A97" w:rsidP="00FB2A97">
            <w:pPr>
              <w:pStyle w:val="ListParagraph"/>
              <w:numPr>
                <w:ilvl w:val="0"/>
                <w:numId w:val="20"/>
              </w:numPr>
              <w:rPr>
                <w:noProof w:val="0"/>
                <w:sz w:val="20"/>
                <w:szCs w:val="20"/>
              </w:rPr>
            </w:pPr>
            <w:r w:rsidRPr="00C02C45">
              <w:rPr>
                <w:noProof w:val="0"/>
                <w:sz w:val="20"/>
                <w:szCs w:val="20"/>
              </w:rPr>
              <w:t>BWI Reports:  Youth in BWI Sectors and their Agendas</w:t>
            </w:r>
          </w:p>
          <w:p w14:paraId="740C7AEB" w14:textId="77777777" w:rsidR="00FB2A97" w:rsidRPr="00C02C45" w:rsidRDefault="00FB2A97" w:rsidP="00FB2A97">
            <w:pPr>
              <w:pStyle w:val="ListParagraph"/>
              <w:ind w:left="360"/>
              <w:rPr>
                <w:bCs/>
                <w:noProof w:val="0"/>
                <w:sz w:val="20"/>
                <w:szCs w:val="20"/>
              </w:rPr>
            </w:pPr>
          </w:p>
          <w:p w14:paraId="160CB1F5" w14:textId="1ED198FD" w:rsidR="00892BAC" w:rsidRPr="00C02C45" w:rsidRDefault="00892BAC">
            <w:pPr>
              <w:rPr>
                <w:bCs/>
                <w:iCs/>
                <w:sz w:val="20"/>
                <w:szCs w:val="20"/>
              </w:rPr>
            </w:pPr>
          </w:p>
        </w:tc>
      </w:tr>
      <w:tr w:rsidR="00892BAC" w:rsidRPr="00C02C45" w14:paraId="47F0E4EA" w14:textId="77777777" w:rsidTr="00FB2A97">
        <w:tc>
          <w:tcPr>
            <w:tcW w:w="1656" w:type="dxa"/>
            <w:vMerge w:val="restart"/>
          </w:tcPr>
          <w:p w14:paraId="3A29C038" w14:textId="7A4563FA" w:rsidR="00266469" w:rsidRPr="00C02C45" w:rsidRDefault="00266469"/>
          <w:p w14:paraId="53195E10" w14:textId="0F3A698D" w:rsidR="00711C2E" w:rsidRPr="00C02C45" w:rsidRDefault="00711C2E"/>
          <w:p w14:paraId="4EF0029D" w14:textId="68A12A4F" w:rsidR="00711C2E" w:rsidRPr="00C02C45" w:rsidRDefault="00711C2E"/>
          <w:p w14:paraId="09E0FA69" w14:textId="16F33C3A" w:rsidR="00711C2E" w:rsidRPr="00C02C45" w:rsidRDefault="00711C2E"/>
          <w:p w14:paraId="0C5A4BC0" w14:textId="7F18AD95" w:rsidR="00711C2E" w:rsidRPr="00C02C45" w:rsidRDefault="00711C2E"/>
          <w:p w14:paraId="70C82D1B" w14:textId="4A7747F0" w:rsidR="00711C2E" w:rsidRPr="00C02C45" w:rsidRDefault="00711C2E"/>
          <w:p w14:paraId="5D0FA803" w14:textId="3CAD7586" w:rsidR="00711C2E" w:rsidRPr="00C02C45" w:rsidRDefault="00711C2E"/>
          <w:p w14:paraId="658267E0" w14:textId="56D7E02E" w:rsidR="00711C2E" w:rsidRPr="00C02C45" w:rsidRDefault="00711C2E"/>
          <w:p w14:paraId="32C01C74" w14:textId="0F105C85" w:rsidR="00711C2E" w:rsidRPr="00C02C45" w:rsidRDefault="00711C2E"/>
          <w:p w14:paraId="01BA0DA5" w14:textId="77777777" w:rsidR="00711C2E" w:rsidRPr="00C02C45" w:rsidRDefault="00711C2E"/>
          <w:p w14:paraId="6C26B64E" w14:textId="77777777" w:rsidR="00266469" w:rsidRPr="00C02C45" w:rsidRDefault="00266469" w:rsidP="004B1811">
            <w:pPr>
              <w:jc w:val="center"/>
            </w:pPr>
            <w:r w:rsidRPr="00C02C45">
              <w:drawing>
                <wp:inline distT="0" distB="0" distL="0" distR="0" wp14:anchorId="05C2B402" wp14:editId="44D1EFFE">
                  <wp:extent cx="837028" cy="837028"/>
                  <wp:effectExtent l="0" t="0" r="1270" b="1270"/>
                  <wp:docPr id="145" name="Picture 5">
                    <a:extLst xmlns:a="http://schemas.openxmlformats.org/drawingml/2006/main">
                      <a:ext uri="{FF2B5EF4-FFF2-40B4-BE49-F238E27FC236}">
                        <a16:creationId xmlns:a16="http://schemas.microsoft.com/office/drawing/2014/main" id="{287C5732-865B-F849-8483-24317538B9D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87C5732-865B-F849-8483-24317538B9DE}"/>
                              </a:ext>
                            </a:extLst>
                          </pic:cNvPr>
                          <pic:cNvPicPr>
                            <a:picLocks noChangeAspect="1"/>
                          </pic:cNvPicPr>
                        </pic:nvPicPr>
                        <pic:blipFill>
                          <a:blip r:embed="rId11"/>
                          <a:stretch>
                            <a:fillRect/>
                          </a:stretch>
                        </pic:blipFill>
                        <pic:spPr>
                          <a:xfrm>
                            <a:off x="0" y="0"/>
                            <a:ext cx="842657" cy="842657"/>
                          </a:xfrm>
                          <a:prstGeom prst="rect">
                            <a:avLst/>
                          </a:prstGeom>
                        </pic:spPr>
                      </pic:pic>
                    </a:graphicData>
                  </a:graphic>
                </wp:inline>
              </w:drawing>
            </w:r>
          </w:p>
          <w:p w14:paraId="42046822" w14:textId="6A91884C" w:rsidR="00266469" w:rsidRPr="00C02C45" w:rsidRDefault="00266469" w:rsidP="004B1811">
            <w:pPr>
              <w:jc w:val="center"/>
            </w:pPr>
          </w:p>
        </w:tc>
        <w:tc>
          <w:tcPr>
            <w:tcW w:w="8262" w:type="dxa"/>
            <w:gridSpan w:val="2"/>
          </w:tcPr>
          <w:p w14:paraId="76AA93C3" w14:textId="77777777" w:rsidR="005F6F4A" w:rsidRPr="00C02C45" w:rsidRDefault="005F6F4A" w:rsidP="005F6F4A">
            <w:pPr>
              <w:rPr>
                <w:b/>
                <w:bCs/>
                <w:sz w:val="20"/>
                <w:szCs w:val="20"/>
                <w:u w:val="single"/>
              </w:rPr>
            </w:pPr>
            <w:r w:rsidRPr="00C02C45">
              <w:rPr>
                <w:b/>
                <w:bCs/>
                <w:sz w:val="20"/>
                <w:szCs w:val="20"/>
                <w:u w:val="single"/>
              </w:rPr>
              <w:lastRenderedPageBreak/>
              <w:t>2019 RESULTS</w:t>
            </w:r>
          </w:p>
          <w:p w14:paraId="2F3E792E" w14:textId="77777777" w:rsidR="00083174" w:rsidRPr="00C02C45" w:rsidRDefault="00083174" w:rsidP="00D11D66">
            <w:pPr>
              <w:contextualSpacing/>
              <w:textAlignment w:val="baseline"/>
              <w:rPr>
                <w:bCs/>
                <w:iCs/>
                <w:sz w:val="20"/>
                <w:szCs w:val="20"/>
              </w:rPr>
            </w:pPr>
          </w:p>
          <w:p w14:paraId="141AE2DE" w14:textId="6A121B0B" w:rsidR="00600EE1" w:rsidRPr="00C02C45" w:rsidRDefault="00600EE1" w:rsidP="00600EE1">
            <w:pPr>
              <w:pStyle w:val="ListParagraph"/>
              <w:numPr>
                <w:ilvl w:val="0"/>
                <w:numId w:val="30"/>
              </w:numPr>
              <w:ind w:left="360"/>
              <w:rPr>
                <w:bCs/>
                <w:iCs/>
                <w:noProof w:val="0"/>
                <w:sz w:val="20"/>
                <w:szCs w:val="20"/>
              </w:rPr>
            </w:pPr>
            <w:r w:rsidRPr="00C02C45">
              <w:rPr>
                <w:bCs/>
                <w:iCs/>
                <w:noProof w:val="0"/>
                <w:sz w:val="20"/>
                <w:szCs w:val="20"/>
              </w:rPr>
              <w:t xml:space="preserve">The BWI International Women Committee met ahead of the World Board and World Council meeting in UK in May 2019. All BWI Regional Women Committee meetings took place ahead of the BWI Regional Committee meetings. Some National Women Committees for BWI affiliates have also been established. </w:t>
            </w:r>
          </w:p>
          <w:p w14:paraId="271C3A8F" w14:textId="3B0C0F66" w:rsidR="00600EE1" w:rsidRPr="00C02C45" w:rsidRDefault="00600EE1" w:rsidP="00600EE1">
            <w:pPr>
              <w:pStyle w:val="ListParagraph"/>
              <w:numPr>
                <w:ilvl w:val="0"/>
                <w:numId w:val="30"/>
              </w:numPr>
              <w:ind w:left="360"/>
              <w:rPr>
                <w:bCs/>
                <w:iCs/>
                <w:noProof w:val="0"/>
                <w:sz w:val="20"/>
                <w:szCs w:val="20"/>
              </w:rPr>
            </w:pPr>
            <w:r w:rsidRPr="00C02C45">
              <w:rPr>
                <w:bCs/>
                <w:iCs/>
                <w:noProof w:val="0"/>
                <w:sz w:val="20"/>
                <w:szCs w:val="20"/>
              </w:rPr>
              <w:t xml:space="preserve">BWI Global Women Leaders Seminar took place in Macedonia in 2019. </w:t>
            </w:r>
          </w:p>
          <w:p w14:paraId="7CE54A0D" w14:textId="77777777" w:rsidR="00600EE1" w:rsidRPr="00C02C45" w:rsidRDefault="00600EE1" w:rsidP="00600EE1">
            <w:pPr>
              <w:pStyle w:val="ListParagraph"/>
              <w:numPr>
                <w:ilvl w:val="0"/>
                <w:numId w:val="30"/>
              </w:numPr>
              <w:ind w:left="360"/>
              <w:rPr>
                <w:rFonts w:eastAsia="Times New Roman"/>
                <w:bCs/>
                <w:iCs/>
                <w:noProof w:val="0"/>
                <w:sz w:val="20"/>
                <w:szCs w:val="20"/>
              </w:rPr>
            </w:pPr>
            <w:r w:rsidRPr="00C02C45">
              <w:rPr>
                <w:rFonts w:eastAsia="Times New Roman"/>
                <w:bCs/>
                <w:iCs/>
                <w:noProof w:val="0"/>
                <w:sz w:val="20"/>
                <w:szCs w:val="20"/>
              </w:rPr>
              <w:lastRenderedPageBreak/>
              <w:t xml:space="preserve">SUTFACAP in Peru reported to have integrated issues of gender in their Collective Bargaining linked with pre-natal and post-natal condition. </w:t>
            </w:r>
          </w:p>
          <w:p w14:paraId="34D53F9B" w14:textId="5214A406" w:rsidR="00600EE1" w:rsidRPr="00C02C45" w:rsidRDefault="00600EE1" w:rsidP="00600EE1">
            <w:pPr>
              <w:pStyle w:val="ListParagraph"/>
              <w:numPr>
                <w:ilvl w:val="0"/>
                <w:numId w:val="30"/>
              </w:numPr>
              <w:ind w:left="360"/>
              <w:rPr>
                <w:rFonts w:eastAsia="Times New Roman"/>
                <w:bCs/>
                <w:iCs/>
                <w:noProof w:val="0"/>
                <w:sz w:val="20"/>
                <w:szCs w:val="20"/>
              </w:rPr>
            </w:pPr>
            <w:r w:rsidRPr="00C02C45">
              <w:rPr>
                <w:rFonts w:eastAsia="Times New Roman"/>
                <w:bCs/>
                <w:iCs/>
                <w:noProof w:val="0"/>
                <w:sz w:val="20"/>
                <w:szCs w:val="20"/>
              </w:rPr>
              <w:t>New agreements negotiated by affiliates in Philippines include women reproductive rights based on a campaign on expanded maternity leave from 60 days to 105 days.</w:t>
            </w:r>
          </w:p>
          <w:p w14:paraId="3A0EDEA6" w14:textId="5EEB76C1" w:rsidR="00600EE1" w:rsidRPr="00C02C45" w:rsidRDefault="00600EE1" w:rsidP="00600EE1">
            <w:pPr>
              <w:pStyle w:val="ListParagraph"/>
              <w:numPr>
                <w:ilvl w:val="0"/>
                <w:numId w:val="30"/>
              </w:numPr>
              <w:ind w:left="360"/>
              <w:rPr>
                <w:rFonts w:eastAsia="Times New Roman"/>
                <w:bCs/>
                <w:iCs/>
                <w:noProof w:val="0"/>
                <w:sz w:val="20"/>
                <w:szCs w:val="20"/>
              </w:rPr>
            </w:pPr>
            <w:r w:rsidRPr="00C02C45">
              <w:rPr>
                <w:rFonts w:eastAsia="Times New Roman"/>
                <w:bCs/>
                <w:iCs/>
                <w:noProof w:val="0"/>
                <w:sz w:val="20"/>
                <w:szCs w:val="20"/>
              </w:rPr>
              <w:t>Vocational training for women in India resulted at 254 Indian women construction workers moving from unskilled to skilled category.</w:t>
            </w:r>
          </w:p>
          <w:p w14:paraId="3E1BB4B9" w14:textId="2F92D692" w:rsidR="00600EE1" w:rsidRPr="00C02C45" w:rsidRDefault="00600EE1" w:rsidP="00D11D66">
            <w:pPr>
              <w:contextualSpacing/>
              <w:textAlignment w:val="baseline"/>
              <w:rPr>
                <w:bCs/>
                <w:iCs/>
                <w:sz w:val="20"/>
                <w:szCs w:val="20"/>
              </w:rPr>
            </w:pPr>
          </w:p>
        </w:tc>
      </w:tr>
      <w:tr w:rsidR="00892BAC" w:rsidRPr="00C02C45" w14:paraId="3B44072E" w14:textId="77777777" w:rsidTr="00FB2A97">
        <w:tc>
          <w:tcPr>
            <w:tcW w:w="1656" w:type="dxa"/>
            <w:vMerge/>
          </w:tcPr>
          <w:p w14:paraId="07F8F2AA" w14:textId="77777777" w:rsidR="00892BAC" w:rsidRPr="00C02C45" w:rsidRDefault="00892BAC"/>
        </w:tc>
        <w:tc>
          <w:tcPr>
            <w:tcW w:w="4151" w:type="dxa"/>
          </w:tcPr>
          <w:p w14:paraId="4D251681" w14:textId="77777777" w:rsidR="00892BAC" w:rsidRPr="00C02C45" w:rsidRDefault="00892BAC" w:rsidP="005F6F4A">
            <w:pPr>
              <w:spacing w:after="160"/>
              <w:rPr>
                <w:b/>
                <w:bCs/>
                <w:sz w:val="20"/>
                <w:szCs w:val="20"/>
                <w:u w:val="single"/>
              </w:rPr>
            </w:pPr>
            <w:r w:rsidRPr="00C02C45">
              <w:rPr>
                <w:b/>
                <w:bCs/>
                <w:sz w:val="20"/>
                <w:szCs w:val="20"/>
                <w:u w:val="single"/>
              </w:rPr>
              <w:t>2020 ACTIONS-MEASURES</w:t>
            </w:r>
          </w:p>
          <w:p w14:paraId="37D950C2" w14:textId="165B6665" w:rsidR="00CD1355" w:rsidRPr="00C02C45" w:rsidRDefault="00CD1355" w:rsidP="000B2E3A">
            <w:pPr>
              <w:pStyle w:val="ListParagraph"/>
              <w:numPr>
                <w:ilvl w:val="0"/>
                <w:numId w:val="21"/>
              </w:numPr>
              <w:rPr>
                <w:noProof w:val="0"/>
                <w:sz w:val="20"/>
                <w:szCs w:val="20"/>
              </w:rPr>
            </w:pPr>
            <w:r w:rsidRPr="00C02C45">
              <w:rPr>
                <w:noProof w:val="0"/>
                <w:sz w:val="20"/>
                <w:szCs w:val="20"/>
              </w:rPr>
              <w:t>Publication and Implementation of BWI Policy against Harassment and Discrimination</w:t>
            </w:r>
          </w:p>
          <w:p w14:paraId="4B73FDDE" w14:textId="149FC841" w:rsidR="00FB2A97" w:rsidRPr="00C02C45" w:rsidRDefault="00FB2A97" w:rsidP="000B2E3A">
            <w:pPr>
              <w:pStyle w:val="ListParagraph"/>
              <w:numPr>
                <w:ilvl w:val="0"/>
                <w:numId w:val="21"/>
              </w:numPr>
              <w:rPr>
                <w:noProof w:val="0"/>
                <w:sz w:val="20"/>
                <w:szCs w:val="20"/>
              </w:rPr>
            </w:pPr>
            <w:r w:rsidRPr="00C02C45">
              <w:rPr>
                <w:noProof w:val="0"/>
                <w:sz w:val="20"/>
                <w:szCs w:val="20"/>
              </w:rPr>
              <w:t>8</w:t>
            </w:r>
            <w:r w:rsidRPr="00C02C45">
              <w:rPr>
                <w:noProof w:val="0"/>
                <w:sz w:val="20"/>
                <w:szCs w:val="20"/>
                <w:vertAlign w:val="superscript"/>
              </w:rPr>
              <w:t>th</w:t>
            </w:r>
            <w:r w:rsidRPr="00C02C45">
              <w:rPr>
                <w:noProof w:val="0"/>
                <w:sz w:val="20"/>
                <w:szCs w:val="20"/>
              </w:rPr>
              <w:t xml:space="preserve"> of March Global Actions</w:t>
            </w:r>
          </w:p>
          <w:p w14:paraId="68F7630D" w14:textId="0050E82E" w:rsidR="000B2E3A" w:rsidRPr="00C02C45" w:rsidRDefault="000B2E3A" w:rsidP="000B2E3A">
            <w:pPr>
              <w:pStyle w:val="ListParagraph"/>
              <w:numPr>
                <w:ilvl w:val="0"/>
                <w:numId w:val="21"/>
              </w:numPr>
              <w:rPr>
                <w:noProof w:val="0"/>
                <w:sz w:val="20"/>
                <w:szCs w:val="20"/>
              </w:rPr>
            </w:pPr>
            <w:r w:rsidRPr="00C02C45">
              <w:rPr>
                <w:noProof w:val="0"/>
                <w:sz w:val="20"/>
                <w:szCs w:val="20"/>
              </w:rPr>
              <w:t>Series on Country-Level Webinars and Campaigns on Violence against Women</w:t>
            </w:r>
          </w:p>
          <w:p w14:paraId="22DD3F5D" w14:textId="193C42BF" w:rsidR="00D60319" w:rsidRPr="00C02C45" w:rsidRDefault="00D60319" w:rsidP="000B2E3A">
            <w:pPr>
              <w:pStyle w:val="ListParagraph"/>
              <w:numPr>
                <w:ilvl w:val="0"/>
                <w:numId w:val="21"/>
              </w:numPr>
              <w:rPr>
                <w:noProof w:val="0"/>
                <w:sz w:val="20"/>
                <w:szCs w:val="20"/>
              </w:rPr>
            </w:pPr>
            <w:r w:rsidRPr="00C02C45">
              <w:rPr>
                <w:bCs/>
                <w:noProof w:val="0"/>
                <w:sz w:val="20"/>
                <w:szCs w:val="20"/>
              </w:rPr>
              <w:t xml:space="preserve">Global Union-wide Gender Audit </w:t>
            </w:r>
          </w:p>
          <w:p w14:paraId="79457FC2" w14:textId="2F4DE52D" w:rsidR="00CD1355" w:rsidRPr="00C02C45" w:rsidRDefault="00CD1355" w:rsidP="000B2E3A">
            <w:pPr>
              <w:pStyle w:val="ListParagraph"/>
              <w:numPr>
                <w:ilvl w:val="0"/>
                <w:numId w:val="21"/>
              </w:numPr>
              <w:rPr>
                <w:bCs/>
                <w:noProof w:val="0"/>
                <w:sz w:val="20"/>
                <w:szCs w:val="20"/>
              </w:rPr>
            </w:pPr>
            <w:r w:rsidRPr="00C02C45">
              <w:rPr>
                <w:bCs/>
                <w:noProof w:val="0"/>
                <w:sz w:val="20"/>
                <w:szCs w:val="20"/>
              </w:rPr>
              <w:t>Campaign on Ratification of C190 and against Gender-based Violence</w:t>
            </w:r>
          </w:p>
          <w:p w14:paraId="5A5DC0A5" w14:textId="6141D92A" w:rsidR="00CD1355" w:rsidRPr="00C02C45" w:rsidRDefault="00CD1355" w:rsidP="000B2E3A">
            <w:pPr>
              <w:pStyle w:val="ListParagraph"/>
              <w:numPr>
                <w:ilvl w:val="0"/>
                <w:numId w:val="21"/>
              </w:numPr>
              <w:rPr>
                <w:bCs/>
                <w:noProof w:val="0"/>
                <w:sz w:val="20"/>
                <w:szCs w:val="20"/>
              </w:rPr>
            </w:pPr>
            <w:r w:rsidRPr="00C02C45">
              <w:rPr>
                <w:bCs/>
                <w:noProof w:val="0"/>
                <w:sz w:val="20"/>
                <w:szCs w:val="20"/>
              </w:rPr>
              <w:t>Campaign on ‘Stop Macho Culture’</w:t>
            </w:r>
          </w:p>
          <w:p w14:paraId="36350975" w14:textId="0CB8AEB7" w:rsidR="00CD1355" w:rsidRPr="00C02C45" w:rsidRDefault="00CD1355" w:rsidP="000B2E3A">
            <w:pPr>
              <w:pStyle w:val="ListParagraph"/>
              <w:numPr>
                <w:ilvl w:val="0"/>
                <w:numId w:val="21"/>
              </w:numPr>
              <w:rPr>
                <w:bCs/>
                <w:noProof w:val="0"/>
                <w:sz w:val="20"/>
                <w:szCs w:val="20"/>
              </w:rPr>
            </w:pPr>
            <w:r w:rsidRPr="00C02C45">
              <w:rPr>
                <w:bCs/>
                <w:noProof w:val="0"/>
                <w:sz w:val="20"/>
                <w:szCs w:val="20"/>
              </w:rPr>
              <w:t>Sustain Value Women’s Work Campaign</w:t>
            </w:r>
          </w:p>
          <w:p w14:paraId="1CD486DD" w14:textId="56B32121" w:rsidR="00D60319" w:rsidRPr="00C02C45" w:rsidRDefault="00D60319" w:rsidP="000B2E3A">
            <w:pPr>
              <w:pStyle w:val="ListParagraph"/>
              <w:numPr>
                <w:ilvl w:val="0"/>
                <w:numId w:val="21"/>
              </w:numPr>
              <w:rPr>
                <w:bCs/>
                <w:noProof w:val="0"/>
                <w:sz w:val="20"/>
                <w:szCs w:val="20"/>
              </w:rPr>
            </w:pPr>
            <w:r w:rsidRPr="00C02C45">
              <w:rPr>
                <w:bCs/>
                <w:noProof w:val="0"/>
                <w:sz w:val="20"/>
                <w:szCs w:val="20"/>
              </w:rPr>
              <w:t xml:space="preserve">Publication of BWI Report: “Women in Trades” </w:t>
            </w:r>
          </w:p>
          <w:p w14:paraId="1F91200C" w14:textId="77777777" w:rsidR="000B2E3A" w:rsidRPr="00C02C45" w:rsidRDefault="000B2E3A" w:rsidP="000B2E3A">
            <w:pPr>
              <w:pStyle w:val="ListParagraph"/>
              <w:numPr>
                <w:ilvl w:val="0"/>
                <w:numId w:val="21"/>
              </w:numPr>
              <w:rPr>
                <w:bCs/>
                <w:noProof w:val="0"/>
                <w:sz w:val="20"/>
                <w:szCs w:val="20"/>
              </w:rPr>
            </w:pPr>
            <w:r w:rsidRPr="00C02C45">
              <w:rPr>
                <w:bCs/>
                <w:noProof w:val="0"/>
                <w:sz w:val="20"/>
                <w:szCs w:val="20"/>
              </w:rPr>
              <w:t>Global Organising Academy Youth-Women Labour Interface Workshops (Track 2)</w:t>
            </w:r>
          </w:p>
          <w:p w14:paraId="151D1CA4" w14:textId="4E55D04E" w:rsidR="00D60319" w:rsidRPr="00C02C45" w:rsidRDefault="00D60319" w:rsidP="00D60319">
            <w:pPr>
              <w:pStyle w:val="ListParagraph"/>
              <w:ind w:left="360"/>
              <w:rPr>
                <w:b/>
                <w:bCs/>
                <w:noProof w:val="0"/>
                <w:sz w:val="20"/>
                <w:szCs w:val="20"/>
                <w:u w:val="single"/>
              </w:rPr>
            </w:pPr>
          </w:p>
        </w:tc>
        <w:tc>
          <w:tcPr>
            <w:tcW w:w="4111" w:type="dxa"/>
          </w:tcPr>
          <w:p w14:paraId="18E08F28" w14:textId="01EDBE8F" w:rsidR="00892BAC" w:rsidRPr="00C02C45" w:rsidRDefault="00892BAC" w:rsidP="00711C2E">
            <w:pPr>
              <w:spacing w:after="160"/>
              <w:jc w:val="right"/>
              <w:rPr>
                <w:b/>
                <w:bCs/>
                <w:sz w:val="20"/>
                <w:szCs w:val="20"/>
                <w:u w:val="single"/>
              </w:rPr>
            </w:pPr>
            <w:r w:rsidRPr="00C02C45">
              <w:rPr>
                <w:b/>
                <w:bCs/>
                <w:sz w:val="20"/>
                <w:szCs w:val="20"/>
                <w:u w:val="single"/>
              </w:rPr>
              <w:t>2021 ACTIONS-MEASURES</w:t>
            </w:r>
          </w:p>
          <w:p w14:paraId="4EDEC2AF" w14:textId="3C5CC258" w:rsidR="00FB2A97" w:rsidRPr="00C02C45" w:rsidRDefault="00FB2A97" w:rsidP="00FB2A97">
            <w:pPr>
              <w:pStyle w:val="ListParagraph"/>
              <w:numPr>
                <w:ilvl w:val="0"/>
                <w:numId w:val="22"/>
              </w:numPr>
              <w:rPr>
                <w:noProof w:val="0"/>
                <w:sz w:val="20"/>
                <w:szCs w:val="20"/>
              </w:rPr>
            </w:pPr>
            <w:r w:rsidRPr="00C02C45">
              <w:rPr>
                <w:noProof w:val="0"/>
                <w:sz w:val="20"/>
                <w:szCs w:val="20"/>
              </w:rPr>
              <w:t>8</w:t>
            </w:r>
            <w:r w:rsidRPr="00C02C45">
              <w:rPr>
                <w:noProof w:val="0"/>
                <w:sz w:val="20"/>
                <w:szCs w:val="20"/>
                <w:vertAlign w:val="superscript"/>
              </w:rPr>
              <w:t>th</w:t>
            </w:r>
            <w:r w:rsidRPr="00C02C45">
              <w:rPr>
                <w:noProof w:val="0"/>
                <w:sz w:val="20"/>
                <w:szCs w:val="20"/>
              </w:rPr>
              <w:t xml:space="preserve"> of March Global Actions + 2021 Women’s Calendar</w:t>
            </w:r>
          </w:p>
          <w:p w14:paraId="69ECE180" w14:textId="77777777" w:rsidR="000B2E3A" w:rsidRPr="00C02C45" w:rsidRDefault="000B2E3A" w:rsidP="00FB2A97">
            <w:pPr>
              <w:pStyle w:val="ListParagraph"/>
              <w:numPr>
                <w:ilvl w:val="0"/>
                <w:numId w:val="22"/>
              </w:numPr>
              <w:rPr>
                <w:noProof w:val="0"/>
                <w:sz w:val="20"/>
                <w:szCs w:val="20"/>
              </w:rPr>
            </w:pPr>
            <w:r w:rsidRPr="00C02C45">
              <w:rPr>
                <w:noProof w:val="0"/>
                <w:sz w:val="20"/>
                <w:szCs w:val="20"/>
              </w:rPr>
              <w:t>Series on Country-Level Webinars and Campaigns on Violence against Women</w:t>
            </w:r>
          </w:p>
          <w:p w14:paraId="018C180D" w14:textId="77777777" w:rsidR="00CD1355" w:rsidRPr="00C02C45" w:rsidRDefault="00CD1355" w:rsidP="00FB2A97">
            <w:pPr>
              <w:pStyle w:val="ListParagraph"/>
              <w:numPr>
                <w:ilvl w:val="0"/>
                <w:numId w:val="22"/>
              </w:numPr>
              <w:rPr>
                <w:bCs/>
                <w:noProof w:val="0"/>
                <w:sz w:val="20"/>
                <w:szCs w:val="20"/>
              </w:rPr>
            </w:pPr>
            <w:r w:rsidRPr="00C02C45">
              <w:rPr>
                <w:bCs/>
                <w:noProof w:val="0"/>
                <w:sz w:val="20"/>
                <w:szCs w:val="20"/>
              </w:rPr>
              <w:t>Campaign on Ratification of C190 and against Gender-based Violence</w:t>
            </w:r>
          </w:p>
          <w:p w14:paraId="768358A7" w14:textId="6461F117" w:rsidR="00CD1355" w:rsidRPr="00C02C45" w:rsidRDefault="00CD1355" w:rsidP="00FB2A97">
            <w:pPr>
              <w:pStyle w:val="ListParagraph"/>
              <w:numPr>
                <w:ilvl w:val="0"/>
                <w:numId w:val="22"/>
              </w:numPr>
              <w:rPr>
                <w:bCs/>
                <w:noProof w:val="0"/>
                <w:sz w:val="20"/>
                <w:szCs w:val="20"/>
              </w:rPr>
            </w:pPr>
            <w:r w:rsidRPr="00C02C45">
              <w:rPr>
                <w:bCs/>
                <w:noProof w:val="0"/>
                <w:sz w:val="20"/>
                <w:szCs w:val="20"/>
              </w:rPr>
              <w:t>Campaign on “Stop Macho Culture”</w:t>
            </w:r>
          </w:p>
          <w:p w14:paraId="4BB91236" w14:textId="77777777" w:rsidR="00CD1355" w:rsidRPr="00C02C45" w:rsidRDefault="00CD1355" w:rsidP="00FB2A97">
            <w:pPr>
              <w:pStyle w:val="ListParagraph"/>
              <w:numPr>
                <w:ilvl w:val="0"/>
                <w:numId w:val="22"/>
              </w:numPr>
              <w:rPr>
                <w:bCs/>
                <w:noProof w:val="0"/>
                <w:sz w:val="20"/>
                <w:szCs w:val="20"/>
              </w:rPr>
            </w:pPr>
            <w:r w:rsidRPr="00C02C45">
              <w:rPr>
                <w:bCs/>
                <w:noProof w:val="0"/>
                <w:sz w:val="20"/>
                <w:szCs w:val="20"/>
              </w:rPr>
              <w:t>Sustain Value Women’s Work Campaign</w:t>
            </w:r>
          </w:p>
          <w:p w14:paraId="79CB81C8" w14:textId="7D3F2FA6" w:rsidR="00D60319" w:rsidRPr="00C02C45" w:rsidRDefault="00D60319" w:rsidP="00FB2A97">
            <w:pPr>
              <w:pStyle w:val="ListParagraph"/>
              <w:numPr>
                <w:ilvl w:val="0"/>
                <w:numId w:val="22"/>
              </w:numPr>
              <w:rPr>
                <w:noProof w:val="0"/>
                <w:sz w:val="20"/>
                <w:szCs w:val="20"/>
              </w:rPr>
            </w:pPr>
            <w:r w:rsidRPr="00C02C45">
              <w:rPr>
                <w:bCs/>
                <w:noProof w:val="0"/>
                <w:sz w:val="20"/>
                <w:szCs w:val="20"/>
              </w:rPr>
              <w:t xml:space="preserve">Global Conference on Women in the Trades </w:t>
            </w:r>
          </w:p>
          <w:p w14:paraId="1EBCE6D1" w14:textId="7924B294" w:rsidR="00D60319" w:rsidRPr="00C02C45" w:rsidRDefault="00D60319" w:rsidP="00FB2A97">
            <w:pPr>
              <w:pStyle w:val="ListParagraph"/>
              <w:numPr>
                <w:ilvl w:val="0"/>
                <w:numId w:val="22"/>
              </w:numPr>
              <w:rPr>
                <w:noProof w:val="0"/>
                <w:sz w:val="20"/>
                <w:szCs w:val="20"/>
              </w:rPr>
            </w:pPr>
            <w:r w:rsidRPr="00C02C45">
              <w:rPr>
                <w:noProof w:val="0"/>
                <w:sz w:val="20"/>
                <w:szCs w:val="20"/>
              </w:rPr>
              <w:t>Publish Handbook on Gender Dimension of Collective</w:t>
            </w:r>
            <w:r w:rsidR="000B1C03" w:rsidRPr="00C02C45">
              <w:rPr>
                <w:noProof w:val="0"/>
                <w:sz w:val="20"/>
                <w:szCs w:val="20"/>
              </w:rPr>
              <w:t xml:space="preserve"> </w:t>
            </w:r>
            <w:r w:rsidRPr="00C02C45">
              <w:rPr>
                <w:noProof w:val="0"/>
                <w:sz w:val="20"/>
                <w:szCs w:val="20"/>
              </w:rPr>
              <w:t xml:space="preserve">Bargaining </w:t>
            </w:r>
          </w:p>
          <w:p w14:paraId="67441F3A" w14:textId="77777777" w:rsidR="000B2E3A" w:rsidRPr="00C02C45" w:rsidRDefault="000B2E3A" w:rsidP="00FB2A97">
            <w:pPr>
              <w:pStyle w:val="ListParagraph"/>
              <w:numPr>
                <w:ilvl w:val="0"/>
                <w:numId w:val="22"/>
              </w:numPr>
              <w:rPr>
                <w:bCs/>
                <w:noProof w:val="0"/>
                <w:sz w:val="20"/>
                <w:szCs w:val="20"/>
              </w:rPr>
            </w:pPr>
            <w:r w:rsidRPr="00C02C45">
              <w:rPr>
                <w:bCs/>
                <w:noProof w:val="0"/>
                <w:sz w:val="20"/>
                <w:szCs w:val="20"/>
              </w:rPr>
              <w:t>Global Organising Academy Youth-Women Labour Interface Workshops (Track 2)</w:t>
            </w:r>
          </w:p>
          <w:p w14:paraId="74820699" w14:textId="2FD18D0E" w:rsidR="00892BAC" w:rsidRPr="00C02C45" w:rsidRDefault="00892BAC">
            <w:pPr>
              <w:rPr>
                <w:sz w:val="20"/>
                <w:szCs w:val="20"/>
              </w:rPr>
            </w:pPr>
          </w:p>
        </w:tc>
      </w:tr>
      <w:tr w:rsidR="00892BAC" w:rsidRPr="00C02C45" w14:paraId="0FA39DD8" w14:textId="77777777" w:rsidTr="00FB2A97">
        <w:tc>
          <w:tcPr>
            <w:tcW w:w="1656" w:type="dxa"/>
            <w:vMerge w:val="restart"/>
          </w:tcPr>
          <w:p w14:paraId="11697902" w14:textId="59AA36AD" w:rsidR="00266469" w:rsidRPr="00C02C45" w:rsidRDefault="00266469"/>
          <w:p w14:paraId="72006C7B" w14:textId="154E8F2A" w:rsidR="00711C2E" w:rsidRPr="00C02C45" w:rsidRDefault="00711C2E"/>
          <w:p w14:paraId="01D70811" w14:textId="315D246E" w:rsidR="00711C2E" w:rsidRPr="00C02C45" w:rsidRDefault="00711C2E"/>
          <w:p w14:paraId="5D4B68E7" w14:textId="310447B3" w:rsidR="00711C2E" w:rsidRPr="00C02C45" w:rsidRDefault="00711C2E"/>
          <w:p w14:paraId="0C3F7971" w14:textId="7A22AE9A" w:rsidR="00711C2E" w:rsidRPr="00C02C45" w:rsidRDefault="00711C2E"/>
          <w:p w14:paraId="1F913FE2" w14:textId="224C9759" w:rsidR="00711C2E" w:rsidRPr="00C02C45" w:rsidRDefault="00711C2E"/>
          <w:p w14:paraId="6F56E76D" w14:textId="73F94658" w:rsidR="00711C2E" w:rsidRPr="00C02C45" w:rsidRDefault="00711C2E"/>
          <w:p w14:paraId="3D0C80A6" w14:textId="23B042B0" w:rsidR="00711C2E" w:rsidRPr="00C02C45" w:rsidRDefault="00711C2E"/>
          <w:p w14:paraId="3BFB205F" w14:textId="2C15AC76" w:rsidR="00711C2E" w:rsidRPr="00C02C45" w:rsidRDefault="00711C2E"/>
          <w:p w14:paraId="5685FD70" w14:textId="6D5891F8" w:rsidR="00711C2E" w:rsidRPr="00C02C45" w:rsidRDefault="00711C2E"/>
          <w:p w14:paraId="79E4C097" w14:textId="57BD5777" w:rsidR="00711C2E" w:rsidRPr="00C02C45" w:rsidRDefault="00711C2E"/>
          <w:p w14:paraId="15D15EC1" w14:textId="1C2CC285" w:rsidR="00711C2E" w:rsidRPr="00C02C45" w:rsidRDefault="00711C2E"/>
          <w:p w14:paraId="7C2F28D4" w14:textId="383E35EB" w:rsidR="00711C2E" w:rsidRPr="00C02C45" w:rsidRDefault="00711C2E"/>
          <w:p w14:paraId="45A7373C" w14:textId="3AFEE1D9" w:rsidR="00711C2E" w:rsidRPr="00C02C45" w:rsidRDefault="00711C2E"/>
          <w:p w14:paraId="5F2B0EA2" w14:textId="11DD3DA9" w:rsidR="00711C2E" w:rsidRPr="00C02C45" w:rsidRDefault="00711C2E"/>
          <w:p w14:paraId="14D5B811" w14:textId="77777777" w:rsidR="00711C2E" w:rsidRPr="00C02C45" w:rsidRDefault="00711C2E"/>
          <w:p w14:paraId="3923C67E" w14:textId="2C82B261" w:rsidR="008139CB" w:rsidRPr="00C02C45" w:rsidRDefault="008139CB"/>
          <w:p w14:paraId="2D020E94" w14:textId="42F6075A" w:rsidR="008139CB" w:rsidRPr="00C02C45" w:rsidRDefault="008139CB"/>
          <w:p w14:paraId="2A213466" w14:textId="77777777" w:rsidR="008139CB" w:rsidRPr="00C02C45" w:rsidRDefault="008139CB"/>
          <w:p w14:paraId="7DE3B63B" w14:textId="77777777" w:rsidR="00266469" w:rsidRPr="00C02C45" w:rsidRDefault="00266469" w:rsidP="004B1811">
            <w:pPr>
              <w:jc w:val="center"/>
            </w:pPr>
            <w:r w:rsidRPr="00C02C45">
              <w:drawing>
                <wp:inline distT="0" distB="0" distL="0" distR="0" wp14:anchorId="2DFE1D0C" wp14:editId="2278022D">
                  <wp:extent cx="851095" cy="851095"/>
                  <wp:effectExtent l="0" t="0" r="0" b="0"/>
                  <wp:docPr id="144" name="Picture 5">
                    <a:extLst xmlns:a="http://schemas.openxmlformats.org/drawingml/2006/main">
                      <a:ext uri="{FF2B5EF4-FFF2-40B4-BE49-F238E27FC236}">
                        <a16:creationId xmlns:a16="http://schemas.microsoft.com/office/drawing/2014/main" id="{0A9B02A4-0F01-0F47-A36C-0495D97CCF2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0A9B02A4-0F01-0F47-A36C-0495D97CCF26}"/>
                              </a:ext>
                            </a:extLst>
                          </pic:cNvPr>
                          <pic:cNvPicPr>
                            <a:picLocks noChangeAspect="1"/>
                          </pic:cNvPicPr>
                        </pic:nvPicPr>
                        <pic:blipFill>
                          <a:blip r:embed="rId12"/>
                          <a:stretch>
                            <a:fillRect/>
                          </a:stretch>
                        </pic:blipFill>
                        <pic:spPr>
                          <a:xfrm>
                            <a:off x="0" y="0"/>
                            <a:ext cx="857516" cy="857516"/>
                          </a:xfrm>
                          <a:prstGeom prst="rect">
                            <a:avLst/>
                          </a:prstGeom>
                        </pic:spPr>
                      </pic:pic>
                    </a:graphicData>
                  </a:graphic>
                </wp:inline>
              </w:drawing>
            </w:r>
          </w:p>
          <w:p w14:paraId="7F8AB853" w14:textId="70F83A5B" w:rsidR="00266469" w:rsidRPr="00C02C45" w:rsidRDefault="00266469" w:rsidP="004B1811">
            <w:pPr>
              <w:jc w:val="center"/>
            </w:pPr>
          </w:p>
        </w:tc>
        <w:tc>
          <w:tcPr>
            <w:tcW w:w="8262" w:type="dxa"/>
            <w:gridSpan w:val="2"/>
          </w:tcPr>
          <w:p w14:paraId="6F23AFB9" w14:textId="5B9714E3" w:rsidR="005F6F4A" w:rsidRPr="00C02C45" w:rsidRDefault="005F6F4A" w:rsidP="00C3010A">
            <w:pPr>
              <w:rPr>
                <w:b/>
                <w:bCs/>
                <w:sz w:val="20"/>
                <w:szCs w:val="20"/>
                <w:u w:val="single"/>
              </w:rPr>
            </w:pPr>
            <w:r w:rsidRPr="00C02C45">
              <w:rPr>
                <w:b/>
                <w:bCs/>
                <w:sz w:val="20"/>
                <w:szCs w:val="20"/>
                <w:u w:val="single"/>
              </w:rPr>
              <w:t xml:space="preserve">2019 </w:t>
            </w:r>
            <w:r w:rsidR="00600EE1" w:rsidRPr="00C02C45">
              <w:rPr>
                <w:b/>
                <w:bCs/>
                <w:sz w:val="20"/>
                <w:szCs w:val="20"/>
                <w:u w:val="single"/>
              </w:rPr>
              <w:t xml:space="preserve">SAMPLE </w:t>
            </w:r>
            <w:r w:rsidRPr="00C02C45">
              <w:rPr>
                <w:b/>
                <w:bCs/>
                <w:sz w:val="20"/>
                <w:szCs w:val="20"/>
                <w:u w:val="single"/>
              </w:rPr>
              <w:t>RESULTS</w:t>
            </w:r>
          </w:p>
          <w:p w14:paraId="4E091F02" w14:textId="4EF761B3" w:rsidR="00600EE1" w:rsidRPr="00C02C45" w:rsidRDefault="00600EE1" w:rsidP="00C3010A">
            <w:pPr>
              <w:rPr>
                <w:b/>
                <w:bCs/>
                <w:sz w:val="20"/>
                <w:szCs w:val="20"/>
                <w:u w:val="single"/>
              </w:rPr>
            </w:pPr>
          </w:p>
          <w:p w14:paraId="5C540E33" w14:textId="77777777" w:rsidR="00600EE1" w:rsidRPr="00C02C45" w:rsidRDefault="00600EE1" w:rsidP="00600EE1">
            <w:pPr>
              <w:pStyle w:val="ListParagraph"/>
              <w:numPr>
                <w:ilvl w:val="0"/>
                <w:numId w:val="31"/>
              </w:numPr>
              <w:ind w:left="360"/>
              <w:rPr>
                <w:noProof w:val="0"/>
                <w:sz w:val="20"/>
                <w:szCs w:val="20"/>
              </w:rPr>
            </w:pPr>
            <w:r w:rsidRPr="00C02C45">
              <w:rPr>
                <w:noProof w:val="0"/>
                <w:sz w:val="20"/>
                <w:szCs w:val="20"/>
              </w:rPr>
              <w:t xml:space="preserve">BWI Forum on Future of Work a number of leaders of project unions attended this event held on the side lines of the ILO centennial conference on 17 June 2019. A study commissioned by the Ad Hoc Working Group on Future of Work was presented and discussed.  </w:t>
            </w:r>
          </w:p>
          <w:p w14:paraId="0B4BA9BD" w14:textId="6ACD343F" w:rsidR="00600EE1" w:rsidRPr="00C02C45" w:rsidRDefault="00600EE1" w:rsidP="00600EE1">
            <w:pPr>
              <w:pStyle w:val="ListParagraph"/>
              <w:numPr>
                <w:ilvl w:val="0"/>
                <w:numId w:val="31"/>
              </w:numPr>
              <w:ind w:left="360"/>
              <w:rPr>
                <w:noProof w:val="0"/>
                <w:sz w:val="20"/>
                <w:szCs w:val="20"/>
              </w:rPr>
            </w:pPr>
            <w:r w:rsidRPr="00C02C45">
              <w:rPr>
                <w:noProof w:val="0"/>
                <w:sz w:val="20"/>
                <w:szCs w:val="20"/>
              </w:rPr>
              <w:t xml:space="preserve">Participants from forestry unions from all regions took apart in the BWI Global Wood and Forest Week from 6-11 May 2019, Geneva, Switzerland. This included attending the ILO Sectoral Meeting on Promoting Decent Work and Safety and Health in Forestry, FSC Labour Solutions Meeting and the Wood and Forestry BWI Working Group meetings.  </w:t>
            </w:r>
          </w:p>
          <w:p w14:paraId="60FB9008" w14:textId="77777777" w:rsidR="00600EE1" w:rsidRPr="00C02C45" w:rsidRDefault="00600EE1" w:rsidP="00600EE1">
            <w:pPr>
              <w:pStyle w:val="ListParagraph"/>
              <w:numPr>
                <w:ilvl w:val="0"/>
                <w:numId w:val="31"/>
              </w:numPr>
              <w:ind w:left="360"/>
              <w:rPr>
                <w:noProof w:val="0"/>
                <w:sz w:val="20"/>
                <w:szCs w:val="20"/>
              </w:rPr>
            </w:pPr>
            <w:r w:rsidRPr="00C02C45">
              <w:rPr>
                <w:noProof w:val="0"/>
                <w:sz w:val="20"/>
                <w:szCs w:val="20"/>
              </w:rPr>
              <w:t>Construction Forum on Growth and Sustainable Development was a tripartite activity held in Lima in 2019 where unions and construction chambers from Peru, Argentina, Brazil and Panamá held a social dialog about the challenges of construction and building materials sectors. At the opening of the conference 300 people attended the conference.</w:t>
            </w:r>
          </w:p>
          <w:p w14:paraId="0BB8F96F" w14:textId="5245D477" w:rsidR="00C3010A" w:rsidRPr="00C02C45" w:rsidRDefault="00600EE1" w:rsidP="00711C2E">
            <w:pPr>
              <w:pStyle w:val="ListParagraph"/>
              <w:numPr>
                <w:ilvl w:val="0"/>
                <w:numId w:val="31"/>
              </w:numPr>
              <w:ind w:left="360"/>
              <w:rPr>
                <w:noProof w:val="0"/>
                <w:sz w:val="20"/>
                <w:szCs w:val="20"/>
              </w:rPr>
            </w:pPr>
            <w:r w:rsidRPr="00C02C45">
              <w:rPr>
                <w:noProof w:val="0"/>
                <w:sz w:val="20"/>
                <w:szCs w:val="20"/>
              </w:rPr>
              <w:t>Trade union leaders organising in wood and forestry sector attended meetings in Brazil, and at region and global levels to formulate FSC policies for wood and forestry industry.</w:t>
            </w:r>
            <w:r w:rsidR="00711C2E" w:rsidRPr="00C02C45">
              <w:rPr>
                <w:noProof w:val="0"/>
                <w:sz w:val="20"/>
                <w:szCs w:val="20"/>
              </w:rPr>
              <w:t xml:space="preserve"> </w:t>
            </w:r>
            <w:r w:rsidRPr="00C02C45">
              <w:rPr>
                <w:noProof w:val="0"/>
                <w:sz w:val="20"/>
                <w:szCs w:val="20"/>
              </w:rPr>
              <w:t xml:space="preserve">Union leaders from TWU in Ghana, KUPRIPUPA in Kenya and UTPTBTPS in Gabon participated FSC meetings.  </w:t>
            </w:r>
          </w:p>
          <w:p w14:paraId="112988F5" w14:textId="2CC814B7" w:rsidR="00F57D71" w:rsidRPr="00C02C45" w:rsidRDefault="00711C2E" w:rsidP="00F57D71">
            <w:pPr>
              <w:pStyle w:val="ListParagraph"/>
              <w:numPr>
                <w:ilvl w:val="0"/>
                <w:numId w:val="31"/>
              </w:numPr>
              <w:ind w:left="360"/>
              <w:rPr>
                <w:noProof w:val="0"/>
                <w:sz w:val="20"/>
                <w:szCs w:val="20"/>
              </w:rPr>
            </w:pPr>
            <w:proofErr w:type="spellStart"/>
            <w:r w:rsidRPr="00C02C45">
              <w:rPr>
                <w:noProof w:val="0"/>
                <w:sz w:val="20"/>
                <w:szCs w:val="20"/>
              </w:rPr>
              <w:t>Shengda</w:t>
            </w:r>
            <w:proofErr w:type="spellEnd"/>
            <w:r w:rsidRPr="00C02C45">
              <w:rPr>
                <w:noProof w:val="0"/>
                <w:sz w:val="20"/>
                <w:szCs w:val="20"/>
              </w:rPr>
              <w:t xml:space="preserve"> Investment Company Limited, a Chinese wood and processing company </w:t>
            </w:r>
            <w:r w:rsidR="00F57D71" w:rsidRPr="00C02C45">
              <w:rPr>
                <w:noProof w:val="0"/>
                <w:sz w:val="20"/>
                <w:szCs w:val="20"/>
              </w:rPr>
              <w:t xml:space="preserve">in Gabon signed a collective agreement with UTPTBTPS recognising the 346 workers as permanent. </w:t>
            </w:r>
          </w:p>
          <w:p w14:paraId="07CE47C2" w14:textId="55B494B0" w:rsidR="00711C2E" w:rsidRPr="00C02C45" w:rsidRDefault="00711C2E" w:rsidP="00F57D71">
            <w:pPr>
              <w:pStyle w:val="ListParagraph"/>
              <w:ind w:left="360"/>
              <w:rPr>
                <w:noProof w:val="0"/>
                <w:sz w:val="20"/>
                <w:szCs w:val="20"/>
              </w:rPr>
            </w:pPr>
          </w:p>
        </w:tc>
      </w:tr>
      <w:tr w:rsidR="00892BAC" w:rsidRPr="00C02C45" w14:paraId="65956AD0" w14:textId="77777777" w:rsidTr="00FB2A97">
        <w:tc>
          <w:tcPr>
            <w:tcW w:w="1656" w:type="dxa"/>
            <w:vMerge/>
          </w:tcPr>
          <w:p w14:paraId="7BE7A6C3" w14:textId="77777777" w:rsidR="00892BAC" w:rsidRPr="00C02C45" w:rsidRDefault="00892BAC"/>
        </w:tc>
        <w:tc>
          <w:tcPr>
            <w:tcW w:w="4151" w:type="dxa"/>
          </w:tcPr>
          <w:p w14:paraId="6B6FF334" w14:textId="77777777" w:rsidR="00892BAC" w:rsidRPr="00C02C45" w:rsidRDefault="00892BAC" w:rsidP="005F6F4A">
            <w:pPr>
              <w:spacing w:after="160"/>
              <w:rPr>
                <w:b/>
                <w:bCs/>
                <w:sz w:val="20"/>
                <w:szCs w:val="20"/>
                <w:u w:val="single"/>
              </w:rPr>
            </w:pPr>
            <w:r w:rsidRPr="00C02C45">
              <w:rPr>
                <w:b/>
                <w:bCs/>
                <w:sz w:val="20"/>
                <w:szCs w:val="20"/>
                <w:u w:val="single"/>
              </w:rPr>
              <w:t>2020 ACTIONS-MEASURES</w:t>
            </w:r>
          </w:p>
          <w:p w14:paraId="50CB1804" w14:textId="01BBF6D7" w:rsidR="00D60319" w:rsidRPr="00C02C45" w:rsidRDefault="00D60319" w:rsidP="000B1C03">
            <w:pPr>
              <w:pStyle w:val="ListParagraph"/>
              <w:numPr>
                <w:ilvl w:val="0"/>
                <w:numId w:val="23"/>
              </w:numPr>
              <w:rPr>
                <w:noProof w:val="0"/>
                <w:sz w:val="20"/>
                <w:szCs w:val="20"/>
              </w:rPr>
            </w:pPr>
            <w:r w:rsidRPr="00C02C45">
              <w:rPr>
                <w:bCs/>
                <w:noProof w:val="0"/>
                <w:sz w:val="20"/>
                <w:szCs w:val="20"/>
              </w:rPr>
              <w:t xml:space="preserve">Strategic </w:t>
            </w:r>
            <w:r w:rsidR="008139CB" w:rsidRPr="00C02C45">
              <w:rPr>
                <w:bCs/>
                <w:noProof w:val="0"/>
                <w:sz w:val="20"/>
                <w:szCs w:val="20"/>
              </w:rPr>
              <w:t>Webinars</w:t>
            </w:r>
            <w:r w:rsidRPr="00C02C45">
              <w:rPr>
                <w:bCs/>
                <w:noProof w:val="0"/>
                <w:sz w:val="20"/>
                <w:szCs w:val="20"/>
              </w:rPr>
              <w:t xml:space="preserve"> on Industrial Policies, Future of Work, Green Economy and Climate Change </w:t>
            </w:r>
          </w:p>
          <w:p w14:paraId="08C2EBA7" w14:textId="2258757F" w:rsidR="008139CB" w:rsidRPr="00C02C45" w:rsidRDefault="008139CB" w:rsidP="008139CB">
            <w:pPr>
              <w:pStyle w:val="ListParagraph"/>
              <w:numPr>
                <w:ilvl w:val="0"/>
                <w:numId w:val="23"/>
              </w:numPr>
              <w:rPr>
                <w:noProof w:val="0"/>
                <w:sz w:val="20"/>
                <w:szCs w:val="20"/>
              </w:rPr>
            </w:pPr>
            <w:r w:rsidRPr="00C02C45">
              <w:rPr>
                <w:noProof w:val="0"/>
                <w:sz w:val="20"/>
                <w:szCs w:val="20"/>
              </w:rPr>
              <w:t xml:space="preserve">Researches and Thematic </w:t>
            </w:r>
            <w:r w:rsidR="00906332" w:rsidRPr="00C02C45">
              <w:rPr>
                <w:noProof w:val="0"/>
                <w:sz w:val="20"/>
                <w:szCs w:val="20"/>
              </w:rPr>
              <w:t xml:space="preserve">Online </w:t>
            </w:r>
            <w:r w:rsidRPr="00C02C45">
              <w:rPr>
                <w:noProof w:val="0"/>
                <w:sz w:val="20"/>
                <w:szCs w:val="20"/>
              </w:rPr>
              <w:t xml:space="preserve">Meetings on </w:t>
            </w:r>
            <w:r w:rsidRPr="00C02C45">
              <w:rPr>
                <w:bCs/>
                <w:noProof w:val="0"/>
                <w:sz w:val="20"/>
                <w:szCs w:val="20"/>
              </w:rPr>
              <w:t>Climate Change, Green Economy and Future of Work</w:t>
            </w:r>
          </w:p>
          <w:p w14:paraId="5443BEF9" w14:textId="788867A5" w:rsidR="00D60319" w:rsidRPr="00C02C45" w:rsidRDefault="0009353F" w:rsidP="00DA17FB">
            <w:pPr>
              <w:pStyle w:val="ListParagraph"/>
              <w:numPr>
                <w:ilvl w:val="0"/>
                <w:numId w:val="23"/>
              </w:numPr>
              <w:rPr>
                <w:noProof w:val="0"/>
                <w:sz w:val="20"/>
                <w:szCs w:val="20"/>
              </w:rPr>
            </w:pPr>
            <w:r w:rsidRPr="00C02C45">
              <w:rPr>
                <w:bCs/>
                <w:noProof w:val="0"/>
                <w:sz w:val="20"/>
                <w:szCs w:val="20"/>
              </w:rPr>
              <w:lastRenderedPageBreak/>
              <w:t xml:space="preserve">Follow-up </w:t>
            </w:r>
            <w:r w:rsidR="00DA17FB" w:rsidRPr="00C02C45">
              <w:rPr>
                <w:bCs/>
                <w:noProof w:val="0"/>
                <w:sz w:val="20"/>
                <w:szCs w:val="20"/>
              </w:rPr>
              <w:t xml:space="preserve">Engagement in World Urban Forum </w:t>
            </w:r>
          </w:p>
          <w:p w14:paraId="045FD578" w14:textId="02DD5603" w:rsidR="0009353F" w:rsidRPr="00C02C45" w:rsidRDefault="00DA17FB" w:rsidP="0009353F">
            <w:pPr>
              <w:pStyle w:val="ListParagraph"/>
              <w:numPr>
                <w:ilvl w:val="0"/>
                <w:numId w:val="23"/>
              </w:numPr>
              <w:rPr>
                <w:noProof w:val="0"/>
                <w:sz w:val="20"/>
                <w:szCs w:val="20"/>
              </w:rPr>
            </w:pPr>
            <w:r w:rsidRPr="00C02C45">
              <w:rPr>
                <w:noProof w:val="0"/>
                <w:sz w:val="20"/>
                <w:szCs w:val="20"/>
              </w:rPr>
              <w:t xml:space="preserve">Engagement FSC on </w:t>
            </w:r>
            <w:r w:rsidR="0009353F" w:rsidRPr="00C02C45">
              <w:rPr>
                <w:noProof w:val="0"/>
                <w:sz w:val="20"/>
                <w:szCs w:val="20"/>
              </w:rPr>
              <w:t xml:space="preserve">FSC Core Labour Requirements (FCLR) Process </w:t>
            </w:r>
          </w:p>
          <w:p w14:paraId="08F4C309" w14:textId="4311E8F5" w:rsidR="00DA17FB" w:rsidRPr="00C02C45" w:rsidRDefault="00DA17FB" w:rsidP="0009353F">
            <w:pPr>
              <w:pStyle w:val="ListParagraph"/>
              <w:ind w:left="360"/>
              <w:rPr>
                <w:noProof w:val="0"/>
                <w:sz w:val="20"/>
                <w:szCs w:val="20"/>
              </w:rPr>
            </w:pPr>
          </w:p>
        </w:tc>
        <w:tc>
          <w:tcPr>
            <w:tcW w:w="4111" w:type="dxa"/>
          </w:tcPr>
          <w:p w14:paraId="30EADE47" w14:textId="127C73F5" w:rsidR="00892BAC" w:rsidRPr="00C02C45" w:rsidRDefault="00892BAC" w:rsidP="001E7F48">
            <w:pPr>
              <w:spacing w:after="160"/>
              <w:jc w:val="right"/>
              <w:rPr>
                <w:b/>
                <w:bCs/>
                <w:sz w:val="20"/>
                <w:szCs w:val="20"/>
                <w:u w:val="single"/>
              </w:rPr>
            </w:pPr>
            <w:r w:rsidRPr="00C02C45">
              <w:rPr>
                <w:b/>
                <w:bCs/>
                <w:sz w:val="20"/>
                <w:szCs w:val="20"/>
                <w:u w:val="single"/>
              </w:rPr>
              <w:lastRenderedPageBreak/>
              <w:t>2021 ACTIONS-MEASURES</w:t>
            </w:r>
          </w:p>
          <w:p w14:paraId="211C42F5" w14:textId="6D068833" w:rsidR="008C340F" w:rsidRPr="00C02C45" w:rsidRDefault="008C340F" w:rsidP="008139CB">
            <w:pPr>
              <w:pStyle w:val="ListParagraph"/>
              <w:numPr>
                <w:ilvl w:val="0"/>
                <w:numId w:val="24"/>
              </w:numPr>
              <w:rPr>
                <w:noProof w:val="0"/>
                <w:sz w:val="20"/>
                <w:szCs w:val="20"/>
              </w:rPr>
            </w:pPr>
            <w:r w:rsidRPr="00C02C45">
              <w:rPr>
                <w:noProof w:val="0"/>
                <w:sz w:val="20"/>
                <w:szCs w:val="20"/>
              </w:rPr>
              <w:t xml:space="preserve">Engagement with Certification Bodies FSC-PEFC (Participation and Side Workshop at FSC </w:t>
            </w:r>
            <w:r w:rsidR="008139CB" w:rsidRPr="00C02C45">
              <w:rPr>
                <w:noProof w:val="0"/>
                <w:sz w:val="20"/>
                <w:szCs w:val="20"/>
              </w:rPr>
              <w:t xml:space="preserve">and PEFC </w:t>
            </w:r>
            <w:r w:rsidRPr="00C02C45">
              <w:rPr>
                <w:noProof w:val="0"/>
                <w:sz w:val="20"/>
                <w:szCs w:val="20"/>
              </w:rPr>
              <w:t>G</w:t>
            </w:r>
            <w:r w:rsidR="008139CB" w:rsidRPr="00C02C45">
              <w:rPr>
                <w:noProof w:val="0"/>
                <w:sz w:val="20"/>
                <w:szCs w:val="20"/>
              </w:rPr>
              <w:t xml:space="preserve">eneral </w:t>
            </w:r>
            <w:r w:rsidRPr="00C02C45">
              <w:rPr>
                <w:noProof w:val="0"/>
                <w:sz w:val="20"/>
                <w:szCs w:val="20"/>
              </w:rPr>
              <w:t>A</w:t>
            </w:r>
            <w:r w:rsidR="008139CB" w:rsidRPr="00C02C45">
              <w:rPr>
                <w:noProof w:val="0"/>
                <w:sz w:val="20"/>
                <w:szCs w:val="20"/>
              </w:rPr>
              <w:t>ssemblies</w:t>
            </w:r>
            <w:r w:rsidRPr="00C02C45">
              <w:rPr>
                <w:noProof w:val="0"/>
                <w:sz w:val="20"/>
                <w:szCs w:val="20"/>
              </w:rPr>
              <w:t>)</w:t>
            </w:r>
          </w:p>
          <w:p w14:paraId="52AF57DB" w14:textId="0462F542" w:rsidR="008139CB" w:rsidRPr="00C02C45" w:rsidRDefault="008139CB" w:rsidP="008139CB">
            <w:pPr>
              <w:pStyle w:val="ListParagraph"/>
              <w:numPr>
                <w:ilvl w:val="0"/>
                <w:numId w:val="24"/>
              </w:numPr>
              <w:rPr>
                <w:noProof w:val="0"/>
                <w:sz w:val="20"/>
                <w:szCs w:val="20"/>
              </w:rPr>
            </w:pPr>
            <w:r w:rsidRPr="00C02C45">
              <w:rPr>
                <w:noProof w:val="0"/>
                <w:sz w:val="20"/>
                <w:szCs w:val="20"/>
              </w:rPr>
              <w:t xml:space="preserve">Researches and Thematic Meetings on </w:t>
            </w:r>
            <w:r w:rsidRPr="00C02C45">
              <w:rPr>
                <w:bCs/>
                <w:noProof w:val="0"/>
                <w:sz w:val="20"/>
                <w:szCs w:val="20"/>
              </w:rPr>
              <w:t>Climate Change, Green Economy and Future of Work</w:t>
            </w:r>
          </w:p>
          <w:p w14:paraId="0D2D22C7" w14:textId="77777777" w:rsidR="00892BAC" w:rsidRPr="00C02C45" w:rsidRDefault="00D60319" w:rsidP="006408E5">
            <w:pPr>
              <w:pStyle w:val="ListParagraph"/>
              <w:numPr>
                <w:ilvl w:val="0"/>
                <w:numId w:val="24"/>
              </w:numPr>
              <w:rPr>
                <w:noProof w:val="0"/>
                <w:sz w:val="20"/>
                <w:szCs w:val="20"/>
              </w:rPr>
            </w:pPr>
            <w:r w:rsidRPr="00C02C45">
              <w:rPr>
                <w:bCs/>
                <w:noProof w:val="0"/>
                <w:sz w:val="20"/>
                <w:szCs w:val="20"/>
              </w:rPr>
              <w:lastRenderedPageBreak/>
              <w:t xml:space="preserve">Global Strategy Workshop: Increasing Union Density in Wood and Forestry </w:t>
            </w:r>
            <w:r w:rsidR="008139CB" w:rsidRPr="00C02C45">
              <w:rPr>
                <w:bCs/>
                <w:noProof w:val="0"/>
                <w:sz w:val="20"/>
                <w:szCs w:val="20"/>
              </w:rPr>
              <w:t>(Pre-Congress)</w:t>
            </w:r>
          </w:p>
          <w:p w14:paraId="00F58253" w14:textId="1DEC4C05" w:rsidR="006408E5" w:rsidRPr="00C02C45" w:rsidRDefault="006408E5" w:rsidP="006408E5">
            <w:pPr>
              <w:pStyle w:val="ListParagraph"/>
              <w:ind w:left="360"/>
              <w:rPr>
                <w:noProof w:val="0"/>
                <w:sz w:val="20"/>
                <w:szCs w:val="20"/>
              </w:rPr>
            </w:pPr>
          </w:p>
        </w:tc>
      </w:tr>
      <w:tr w:rsidR="00892BAC" w:rsidRPr="00C02C45" w14:paraId="0DFF933F" w14:textId="77777777" w:rsidTr="00FB2A97">
        <w:tc>
          <w:tcPr>
            <w:tcW w:w="1656" w:type="dxa"/>
            <w:vMerge w:val="restart"/>
          </w:tcPr>
          <w:p w14:paraId="3F8FC186" w14:textId="66032942" w:rsidR="00266469" w:rsidRPr="00C02C45" w:rsidRDefault="00266469"/>
          <w:p w14:paraId="2252C074" w14:textId="5BADDA7C" w:rsidR="00711C2E" w:rsidRPr="00C02C45" w:rsidRDefault="00711C2E"/>
          <w:p w14:paraId="37A3B7AA" w14:textId="1EC9CED3" w:rsidR="00711C2E" w:rsidRPr="00C02C45" w:rsidRDefault="00711C2E"/>
          <w:p w14:paraId="3F1034DE" w14:textId="6BC8F5AC" w:rsidR="00711C2E" w:rsidRPr="00C02C45" w:rsidRDefault="00711C2E"/>
          <w:p w14:paraId="1785BD33" w14:textId="00B80ECB" w:rsidR="00711C2E" w:rsidRPr="00C02C45" w:rsidRDefault="00711C2E"/>
          <w:p w14:paraId="301C3D3E" w14:textId="46662F8B" w:rsidR="00711C2E" w:rsidRPr="00C02C45" w:rsidRDefault="00711C2E"/>
          <w:p w14:paraId="593AB96E" w14:textId="3CE88F85" w:rsidR="00711C2E" w:rsidRPr="00C02C45" w:rsidRDefault="00711C2E"/>
          <w:p w14:paraId="40D6C3FF" w14:textId="0A29EFF2" w:rsidR="00711C2E" w:rsidRPr="00C02C45" w:rsidRDefault="00711C2E"/>
          <w:p w14:paraId="05E6D662" w14:textId="03BB1B50" w:rsidR="00711C2E" w:rsidRPr="00C02C45" w:rsidRDefault="00711C2E"/>
          <w:p w14:paraId="3C1377E5" w14:textId="51EB6FFF" w:rsidR="00711C2E" w:rsidRPr="00C02C45" w:rsidRDefault="00711C2E"/>
          <w:p w14:paraId="50346161" w14:textId="0488949E" w:rsidR="00711C2E" w:rsidRPr="00C02C45" w:rsidRDefault="00711C2E"/>
          <w:p w14:paraId="06BA24BA" w14:textId="2E1FB74F" w:rsidR="00711C2E" w:rsidRPr="00C02C45" w:rsidRDefault="00711C2E"/>
          <w:p w14:paraId="11C80CF8" w14:textId="42A65392" w:rsidR="00711C2E" w:rsidRPr="00C02C45" w:rsidRDefault="00711C2E"/>
          <w:p w14:paraId="01E0DAD7" w14:textId="2A381292" w:rsidR="00711C2E" w:rsidRPr="00C02C45" w:rsidRDefault="00711C2E"/>
          <w:p w14:paraId="442D21D0" w14:textId="127710F1" w:rsidR="00711C2E" w:rsidRPr="00C02C45" w:rsidRDefault="00711C2E"/>
          <w:p w14:paraId="7CD1A1FF" w14:textId="1140B989" w:rsidR="00711C2E" w:rsidRPr="00C02C45" w:rsidRDefault="00711C2E"/>
          <w:p w14:paraId="7B1A8705" w14:textId="43BACB3E" w:rsidR="00711C2E" w:rsidRPr="00C02C45" w:rsidRDefault="00711C2E"/>
          <w:p w14:paraId="7013F03F" w14:textId="47F4A236" w:rsidR="00711C2E" w:rsidRPr="00C02C45" w:rsidRDefault="00711C2E"/>
          <w:p w14:paraId="0EFFDF3E" w14:textId="77777777" w:rsidR="00711C2E" w:rsidRPr="00C02C45" w:rsidRDefault="00711C2E"/>
          <w:p w14:paraId="3B0BA306" w14:textId="77777777" w:rsidR="00266469" w:rsidRPr="00C02C45" w:rsidRDefault="00266469" w:rsidP="004B1811">
            <w:pPr>
              <w:jc w:val="center"/>
            </w:pPr>
            <w:r w:rsidRPr="00C02C45">
              <w:drawing>
                <wp:inline distT="0" distB="0" distL="0" distR="0" wp14:anchorId="5EE6E018" wp14:editId="0FC6762A">
                  <wp:extent cx="913707" cy="873804"/>
                  <wp:effectExtent l="0" t="0" r="1270" b="2540"/>
                  <wp:docPr id="143" name="Picture 5">
                    <a:extLst xmlns:a="http://schemas.openxmlformats.org/drawingml/2006/main">
                      <a:ext uri="{FF2B5EF4-FFF2-40B4-BE49-F238E27FC236}">
                        <a16:creationId xmlns:a16="http://schemas.microsoft.com/office/drawing/2014/main" id="{717607E7-A31C-0E45-A582-7DDDDE0A2CD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717607E7-A31C-0E45-A582-7DDDDE0A2CDE}"/>
                              </a:ext>
                            </a:extLst>
                          </pic:cNvPr>
                          <pic:cNvPicPr>
                            <a:picLocks noChangeAspect="1"/>
                          </pic:cNvPicPr>
                        </pic:nvPicPr>
                        <pic:blipFill>
                          <a:blip r:embed="rId13"/>
                          <a:stretch>
                            <a:fillRect/>
                          </a:stretch>
                        </pic:blipFill>
                        <pic:spPr>
                          <a:xfrm>
                            <a:off x="0" y="0"/>
                            <a:ext cx="933881" cy="893097"/>
                          </a:xfrm>
                          <a:prstGeom prst="rect">
                            <a:avLst/>
                          </a:prstGeom>
                        </pic:spPr>
                      </pic:pic>
                    </a:graphicData>
                  </a:graphic>
                </wp:inline>
              </w:drawing>
            </w:r>
          </w:p>
          <w:p w14:paraId="12EB1C12" w14:textId="4D36669E" w:rsidR="00266469" w:rsidRPr="00C02C45" w:rsidRDefault="00266469" w:rsidP="004B1811">
            <w:pPr>
              <w:jc w:val="center"/>
            </w:pPr>
          </w:p>
        </w:tc>
        <w:tc>
          <w:tcPr>
            <w:tcW w:w="8262" w:type="dxa"/>
            <w:gridSpan w:val="2"/>
          </w:tcPr>
          <w:p w14:paraId="2E8FC12C" w14:textId="3407C988" w:rsidR="005F6F4A" w:rsidRPr="00C02C45" w:rsidRDefault="005F6F4A" w:rsidP="00C3010A">
            <w:pPr>
              <w:rPr>
                <w:b/>
                <w:bCs/>
                <w:sz w:val="20"/>
                <w:szCs w:val="20"/>
                <w:u w:val="single"/>
              </w:rPr>
            </w:pPr>
            <w:r w:rsidRPr="00C02C45">
              <w:rPr>
                <w:b/>
                <w:bCs/>
                <w:sz w:val="20"/>
                <w:szCs w:val="20"/>
                <w:u w:val="single"/>
              </w:rPr>
              <w:t>20</w:t>
            </w:r>
            <w:r w:rsidR="0009353F" w:rsidRPr="00C02C45">
              <w:rPr>
                <w:b/>
                <w:bCs/>
                <w:sz w:val="20"/>
                <w:szCs w:val="20"/>
                <w:u w:val="single"/>
              </w:rPr>
              <w:t>1</w:t>
            </w:r>
            <w:r w:rsidRPr="00C02C45">
              <w:rPr>
                <w:b/>
                <w:bCs/>
                <w:sz w:val="20"/>
                <w:szCs w:val="20"/>
                <w:u w:val="single"/>
              </w:rPr>
              <w:t xml:space="preserve">9 </w:t>
            </w:r>
            <w:r w:rsidR="00DA56E3" w:rsidRPr="00C02C45">
              <w:rPr>
                <w:b/>
                <w:bCs/>
                <w:sz w:val="20"/>
                <w:szCs w:val="20"/>
                <w:u w:val="single"/>
              </w:rPr>
              <w:t xml:space="preserve">SAMPLE </w:t>
            </w:r>
            <w:r w:rsidRPr="00C02C45">
              <w:rPr>
                <w:b/>
                <w:bCs/>
                <w:sz w:val="20"/>
                <w:szCs w:val="20"/>
                <w:u w:val="single"/>
              </w:rPr>
              <w:t>RESULTS</w:t>
            </w:r>
          </w:p>
          <w:p w14:paraId="1FAA0CB3" w14:textId="77777777" w:rsidR="00266469" w:rsidRPr="00C02C45" w:rsidRDefault="00266469" w:rsidP="00D11D66">
            <w:pPr>
              <w:rPr>
                <w:sz w:val="20"/>
                <w:szCs w:val="20"/>
              </w:rPr>
            </w:pPr>
          </w:p>
          <w:p w14:paraId="59B5E4E6" w14:textId="42D1E5A1" w:rsidR="00600EE1" w:rsidRPr="00C02C45" w:rsidRDefault="00600EE1" w:rsidP="00DA56E3">
            <w:pPr>
              <w:pStyle w:val="ListParagraph"/>
              <w:numPr>
                <w:ilvl w:val="0"/>
                <w:numId w:val="32"/>
              </w:numPr>
              <w:ind w:left="360"/>
              <w:rPr>
                <w:noProof w:val="0"/>
                <w:sz w:val="20"/>
                <w:szCs w:val="20"/>
              </w:rPr>
            </w:pPr>
            <w:r w:rsidRPr="00C02C45">
              <w:rPr>
                <w:noProof w:val="0"/>
                <w:sz w:val="20"/>
                <w:szCs w:val="20"/>
              </w:rPr>
              <w:t xml:space="preserve">A Global Sports Conference also took place in Germany in 2019. The conference reviewed experience from previous events and discussed strategies for current and future Games. </w:t>
            </w:r>
          </w:p>
          <w:p w14:paraId="59E8DDA9" w14:textId="77777777" w:rsidR="00600EE1" w:rsidRPr="00C02C45" w:rsidRDefault="00600EE1" w:rsidP="00DA56E3">
            <w:pPr>
              <w:pStyle w:val="ListParagraph"/>
              <w:numPr>
                <w:ilvl w:val="0"/>
                <w:numId w:val="32"/>
              </w:numPr>
              <w:ind w:left="360"/>
              <w:rPr>
                <w:noProof w:val="0"/>
                <w:sz w:val="20"/>
                <w:szCs w:val="20"/>
              </w:rPr>
            </w:pPr>
            <w:r w:rsidRPr="00C02C45">
              <w:rPr>
                <w:noProof w:val="0"/>
                <w:sz w:val="20"/>
                <w:szCs w:val="20"/>
              </w:rPr>
              <w:t>A multi stakeholder OHS Conference launching the 25kg cement bag Campaign promoted BWI in Peru promoted labour rights agenda in the context of developments for the Pan America Olympic Games in 2019.</w:t>
            </w:r>
          </w:p>
          <w:p w14:paraId="1FE85AA0" w14:textId="77777777" w:rsidR="00DA56E3" w:rsidRPr="00C02C45" w:rsidRDefault="00BB41FB" w:rsidP="00DA56E3">
            <w:pPr>
              <w:pStyle w:val="ListParagraph"/>
              <w:numPr>
                <w:ilvl w:val="0"/>
                <w:numId w:val="32"/>
              </w:numPr>
              <w:ind w:left="360"/>
              <w:rPr>
                <w:noProof w:val="0"/>
                <w:sz w:val="20"/>
                <w:szCs w:val="20"/>
              </w:rPr>
            </w:pPr>
            <w:r w:rsidRPr="00C02C45">
              <w:rPr>
                <w:bCs/>
                <w:noProof w:val="0"/>
                <w:sz w:val="20"/>
                <w:szCs w:val="20"/>
              </w:rPr>
              <w:t>BWI</w:t>
            </w:r>
            <w:bookmarkStart w:id="0" w:name="_ftnref1"/>
            <w:bookmarkEnd w:id="0"/>
            <w:r w:rsidRPr="00C02C45">
              <w:rPr>
                <w:bCs/>
                <w:noProof w:val="0"/>
                <w:sz w:val="20"/>
                <w:szCs w:val="20"/>
              </w:rPr>
              <w:t>  released a 2 Reports highlighting how Tokyo 2020 construction workers lives are still at risk, while rampant subcontracting is putting downward pressure on workers’ wages. M</w:t>
            </w:r>
            <w:r w:rsidRPr="00C02C45">
              <w:rPr>
                <w:noProof w:val="0"/>
                <w:sz w:val="20"/>
                <w:szCs w:val="20"/>
              </w:rPr>
              <w:t xml:space="preserve">ajor media coverage and additional pressure on the International Olympics Committee (IOC) were achieved. </w:t>
            </w:r>
          </w:p>
          <w:p w14:paraId="04B02B47" w14:textId="77777777" w:rsidR="00DA56E3" w:rsidRPr="00C02C45" w:rsidRDefault="00BB41FB" w:rsidP="00DA56E3">
            <w:pPr>
              <w:pStyle w:val="ListParagraph"/>
              <w:numPr>
                <w:ilvl w:val="0"/>
                <w:numId w:val="32"/>
              </w:numPr>
              <w:ind w:left="360"/>
              <w:rPr>
                <w:noProof w:val="0"/>
                <w:sz w:val="20"/>
                <w:szCs w:val="20"/>
              </w:rPr>
            </w:pPr>
            <w:r w:rsidRPr="00C02C45">
              <w:rPr>
                <w:noProof w:val="0"/>
                <w:sz w:val="20"/>
              </w:rPr>
              <w:t xml:space="preserve">BWI inspectors participated in seven (7) joint inspections covering eight (8) construction sites, as well as their respective accommodation facilities for workers. Seven of these inspections are in partnership with Qatar’s Supreme Committee for Delivery and Legacy (SCDL), and one is in partnership with partnership with Qatari </w:t>
            </w:r>
            <w:proofErr w:type="spellStart"/>
            <w:r w:rsidRPr="00C02C45">
              <w:rPr>
                <w:noProof w:val="0"/>
                <w:sz w:val="20"/>
              </w:rPr>
              <w:t>Diar</w:t>
            </w:r>
            <w:proofErr w:type="spellEnd"/>
            <w:r w:rsidRPr="00C02C45">
              <w:rPr>
                <w:noProof w:val="0"/>
                <w:sz w:val="20"/>
              </w:rPr>
              <w:t xml:space="preserve"> Vinci Construction (QDVC). QDVC is the local organization of the French VINCI Construction, a multinational company.</w:t>
            </w:r>
          </w:p>
          <w:p w14:paraId="177CA91D" w14:textId="7E790B37" w:rsidR="00BB41FB" w:rsidRPr="00C02C45" w:rsidRDefault="00BB41FB" w:rsidP="00DA56E3">
            <w:pPr>
              <w:pStyle w:val="ListParagraph"/>
              <w:numPr>
                <w:ilvl w:val="0"/>
                <w:numId w:val="32"/>
              </w:numPr>
              <w:ind w:left="360"/>
              <w:rPr>
                <w:noProof w:val="0"/>
                <w:sz w:val="20"/>
                <w:szCs w:val="20"/>
              </w:rPr>
            </w:pPr>
            <w:r w:rsidRPr="00C02C45">
              <w:rPr>
                <w:bCs/>
                <w:noProof w:val="0"/>
                <w:sz w:val="20"/>
                <w:szCs w:val="20"/>
              </w:rPr>
              <w:t xml:space="preserve">BWI spoke at the </w:t>
            </w:r>
            <w:r w:rsidRPr="00C02C45">
              <w:rPr>
                <w:noProof w:val="0"/>
                <w:color w:val="000000"/>
                <w:sz w:val="20"/>
                <w:szCs w:val="20"/>
                <w:shd w:val="clear" w:color="auto" w:fill="FFFFFF"/>
              </w:rPr>
              <w:t>Fête de l'Humanité Paris and</w:t>
            </w:r>
            <w:r w:rsidRPr="00C02C45">
              <w:rPr>
                <w:bCs/>
                <w:noProof w:val="0"/>
                <w:sz w:val="20"/>
                <w:szCs w:val="20"/>
              </w:rPr>
              <w:t xml:space="preserve"> addressed a high-level tripartite </w:t>
            </w:r>
            <w:r w:rsidR="00DA56E3" w:rsidRPr="00C02C45">
              <w:rPr>
                <w:bCs/>
                <w:noProof w:val="0"/>
                <w:sz w:val="20"/>
                <w:szCs w:val="20"/>
              </w:rPr>
              <w:t xml:space="preserve">meeting </w:t>
            </w:r>
            <w:r w:rsidRPr="00C02C45">
              <w:rPr>
                <w:bCs/>
                <w:noProof w:val="0"/>
                <w:sz w:val="20"/>
                <w:szCs w:val="20"/>
              </w:rPr>
              <w:t>(including SOLIDEO – The Paris 2024 Organising Body) hosted by the Ministry of Labour and EFBWW</w:t>
            </w:r>
            <w:r w:rsidR="00DA56E3" w:rsidRPr="00C02C45">
              <w:rPr>
                <w:bCs/>
                <w:noProof w:val="0"/>
                <w:sz w:val="20"/>
                <w:szCs w:val="20"/>
              </w:rPr>
              <w:t xml:space="preserve"> where the concept and strategies of sports campaign was elaborated. </w:t>
            </w:r>
            <w:r w:rsidRPr="00C02C45">
              <w:rPr>
                <w:bCs/>
                <w:noProof w:val="0"/>
                <w:sz w:val="20"/>
                <w:szCs w:val="20"/>
              </w:rPr>
              <w:t xml:space="preserve"> </w:t>
            </w:r>
          </w:p>
          <w:p w14:paraId="60A0A5A5" w14:textId="30ED6E37" w:rsidR="00600EE1" w:rsidRPr="00C02C45" w:rsidRDefault="00600EE1" w:rsidP="00D11D66">
            <w:pPr>
              <w:rPr>
                <w:sz w:val="20"/>
                <w:szCs w:val="20"/>
              </w:rPr>
            </w:pPr>
          </w:p>
        </w:tc>
      </w:tr>
      <w:tr w:rsidR="00892BAC" w:rsidRPr="00C02C45" w14:paraId="5CBDCD9D" w14:textId="77777777" w:rsidTr="00FB2A97">
        <w:tc>
          <w:tcPr>
            <w:tcW w:w="1656" w:type="dxa"/>
            <w:vMerge/>
          </w:tcPr>
          <w:p w14:paraId="011FC7A6" w14:textId="77777777" w:rsidR="00892BAC" w:rsidRPr="00C02C45" w:rsidRDefault="00892BAC"/>
        </w:tc>
        <w:tc>
          <w:tcPr>
            <w:tcW w:w="4151" w:type="dxa"/>
          </w:tcPr>
          <w:p w14:paraId="2303F36F" w14:textId="77777777" w:rsidR="00892BAC" w:rsidRPr="00C02C45" w:rsidRDefault="00892BAC" w:rsidP="005F6F4A">
            <w:pPr>
              <w:spacing w:after="160"/>
              <w:rPr>
                <w:b/>
                <w:bCs/>
                <w:sz w:val="20"/>
                <w:szCs w:val="20"/>
                <w:u w:val="single"/>
              </w:rPr>
            </w:pPr>
            <w:r w:rsidRPr="00C02C45">
              <w:rPr>
                <w:b/>
                <w:bCs/>
                <w:sz w:val="20"/>
                <w:szCs w:val="20"/>
                <w:u w:val="single"/>
              </w:rPr>
              <w:t>2020 ACTIONS-MEASURES</w:t>
            </w:r>
          </w:p>
          <w:p w14:paraId="18A5A9A6" w14:textId="030CE1AF" w:rsidR="00D60319" w:rsidRPr="00C02C45" w:rsidRDefault="00D60319" w:rsidP="000B1C03">
            <w:pPr>
              <w:pStyle w:val="ListParagraph"/>
              <w:numPr>
                <w:ilvl w:val="0"/>
                <w:numId w:val="25"/>
              </w:numPr>
              <w:rPr>
                <w:bCs/>
                <w:noProof w:val="0"/>
                <w:sz w:val="20"/>
                <w:szCs w:val="20"/>
              </w:rPr>
            </w:pPr>
            <w:r w:rsidRPr="00C02C45">
              <w:rPr>
                <w:bCs/>
                <w:noProof w:val="0"/>
                <w:sz w:val="20"/>
                <w:szCs w:val="20"/>
              </w:rPr>
              <w:t>Start-Up Actions for 2024 Paris Olympics Campaign + Campaign Handover Conference</w:t>
            </w:r>
            <w:r w:rsidR="008139CB" w:rsidRPr="00C02C45">
              <w:rPr>
                <w:bCs/>
                <w:noProof w:val="0"/>
                <w:sz w:val="20"/>
                <w:szCs w:val="20"/>
              </w:rPr>
              <w:t xml:space="preserve"> </w:t>
            </w:r>
            <w:r w:rsidR="008152EF" w:rsidRPr="00C02C45">
              <w:rPr>
                <w:bCs/>
                <w:noProof w:val="0"/>
                <w:sz w:val="20"/>
                <w:szCs w:val="20"/>
              </w:rPr>
              <w:t>(France)</w:t>
            </w:r>
          </w:p>
          <w:p w14:paraId="12520F37" w14:textId="5D29C691" w:rsidR="008139CB" w:rsidRPr="00C02C45" w:rsidRDefault="008139CB" w:rsidP="000B1C03">
            <w:pPr>
              <w:pStyle w:val="ListParagraph"/>
              <w:numPr>
                <w:ilvl w:val="0"/>
                <w:numId w:val="25"/>
              </w:numPr>
              <w:rPr>
                <w:bCs/>
                <w:noProof w:val="0"/>
                <w:sz w:val="20"/>
                <w:szCs w:val="20"/>
              </w:rPr>
            </w:pPr>
            <w:r w:rsidRPr="00C02C45">
              <w:rPr>
                <w:bCs/>
                <w:noProof w:val="0"/>
                <w:sz w:val="20"/>
                <w:szCs w:val="20"/>
              </w:rPr>
              <w:t>Labour Inspections for World Cup 2022 Qatar</w:t>
            </w:r>
            <w:r w:rsidR="00DA17FB" w:rsidRPr="00C02C45">
              <w:rPr>
                <w:bCs/>
                <w:noProof w:val="0"/>
                <w:sz w:val="20"/>
                <w:szCs w:val="20"/>
              </w:rPr>
              <w:t xml:space="preserve"> (Virtual and On-site))</w:t>
            </w:r>
          </w:p>
          <w:p w14:paraId="38B1C011" w14:textId="389DAADF" w:rsidR="008152EF" w:rsidRPr="00C02C45" w:rsidRDefault="008152EF" w:rsidP="000B1C03">
            <w:pPr>
              <w:pStyle w:val="ListParagraph"/>
              <w:numPr>
                <w:ilvl w:val="0"/>
                <w:numId w:val="25"/>
              </w:numPr>
              <w:rPr>
                <w:bCs/>
                <w:noProof w:val="0"/>
                <w:sz w:val="20"/>
                <w:szCs w:val="20"/>
              </w:rPr>
            </w:pPr>
            <w:r w:rsidRPr="00C02C45">
              <w:rPr>
                <w:bCs/>
                <w:noProof w:val="0"/>
                <w:sz w:val="20"/>
                <w:szCs w:val="20"/>
              </w:rPr>
              <w:t xml:space="preserve">Migrants Organising and Representation in Qatar </w:t>
            </w:r>
          </w:p>
          <w:p w14:paraId="159BB3D1" w14:textId="26B395EC" w:rsidR="008139CB" w:rsidRPr="00C02C45" w:rsidRDefault="008139CB" w:rsidP="000B1C03">
            <w:pPr>
              <w:pStyle w:val="ListParagraph"/>
              <w:numPr>
                <w:ilvl w:val="0"/>
                <w:numId w:val="25"/>
              </w:numPr>
              <w:rPr>
                <w:bCs/>
                <w:noProof w:val="0"/>
                <w:sz w:val="20"/>
                <w:szCs w:val="20"/>
              </w:rPr>
            </w:pPr>
            <w:r w:rsidRPr="00C02C45">
              <w:rPr>
                <w:bCs/>
                <w:noProof w:val="0"/>
                <w:sz w:val="20"/>
                <w:szCs w:val="20"/>
              </w:rPr>
              <w:t>Publish Final Report on Tokyo 2020 Olympics Campaign</w:t>
            </w:r>
          </w:p>
          <w:p w14:paraId="528B5221" w14:textId="207DB9E5" w:rsidR="00DA17FB" w:rsidRPr="00C02C45" w:rsidRDefault="00FB2A97" w:rsidP="000B1C03">
            <w:pPr>
              <w:pStyle w:val="ListParagraph"/>
              <w:numPr>
                <w:ilvl w:val="0"/>
                <w:numId w:val="25"/>
              </w:numPr>
              <w:rPr>
                <w:bCs/>
                <w:noProof w:val="0"/>
                <w:sz w:val="20"/>
                <w:szCs w:val="20"/>
              </w:rPr>
            </w:pPr>
            <w:r w:rsidRPr="00C02C45">
              <w:rPr>
                <w:bCs/>
                <w:noProof w:val="0"/>
                <w:sz w:val="20"/>
                <w:szCs w:val="20"/>
              </w:rPr>
              <w:t xml:space="preserve">Intensification of  </w:t>
            </w:r>
            <w:r w:rsidR="00DA17FB" w:rsidRPr="00C02C45">
              <w:rPr>
                <w:bCs/>
                <w:noProof w:val="0"/>
                <w:sz w:val="20"/>
                <w:szCs w:val="20"/>
              </w:rPr>
              <w:t>IOC</w:t>
            </w:r>
            <w:r w:rsidRPr="00C02C45">
              <w:rPr>
                <w:bCs/>
                <w:noProof w:val="0"/>
                <w:sz w:val="20"/>
                <w:szCs w:val="20"/>
              </w:rPr>
              <w:t>-</w:t>
            </w:r>
            <w:r w:rsidR="00DA17FB" w:rsidRPr="00C02C45">
              <w:rPr>
                <w:bCs/>
                <w:noProof w:val="0"/>
                <w:sz w:val="20"/>
                <w:szCs w:val="20"/>
              </w:rPr>
              <w:t>Focused Campaign</w:t>
            </w:r>
          </w:p>
          <w:p w14:paraId="30458E33" w14:textId="5F413ABE" w:rsidR="008C340F" w:rsidRPr="00C02C45" w:rsidRDefault="008C340F" w:rsidP="000B1C03">
            <w:pPr>
              <w:pStyle w:val="ListParagraph"/>
              <w:numPr>
                <w:ilvl w:val="0"/>
                <w:numId w:val="25"/>
              </w:numPr>
              <w:rPr>
                <w:bCs/>
                <w:noProof w:val="0"/>
                <w:sz w:val="20"/>
                <w:szCs w:val="20"/>
              </w:rPr>
            </w:pPr>
            <w:r w:rsidRPr="00C02C45">
              <w:rPr>
                <w:noProof w:val="0"/>
                <w:color w:val="000000"/>
                <w:sz w:val="20"/>
                <w:szCs w:val="20"/>
              </w:rPr>
              <w:t>Sports Conference: Labour Rights and the Legacy of Sports Events</w:t>
            </w:r>
            <w:r w:rsidR="008139CB" w:rsidRPr="00C02C45">
              <w:rPr>
                <w:noProof w:val="0"/>
                <w:color w:val="000000"/>
                <w:sz w:val="20"/>
                <w:szCs w:val="20"/>
              </w:rPr>
              <w:t xml:space="preserve"> (Qatar)</w:t>
            </w:r>
          </w:p>
          <w:p w14:paraId="4BB9FCA9" w14:textId="77777777" w:rsidR="00892BAC" w:rsidRPr="00C02C45" w:rsidRDefault="00892BAC">
            <w:pPr>
              <w:rPr>
                <w:sz w:val="20"/>
                <w:szCs w:val="20"/>
              </w:rPr>
            </w:pPr>
          </w:p>
        </w:tc>
        <w:tc>
          <w:tcPr>
            <w:tcW w:w="4111" w:type="dxa"/>
          </w:tcPr>
          <w:p w14:paraId="391EAAB3" w14:textId="6DCEDFAD" w:rsidR="00892BAC" w:rsidRPr="00C02C45" w:rsidRDefault="00892BAC" w:rsidP="001E7F48">
            <w:pPr>
              <w:spacing w:after="160"/>
              <w:jc w:val="right"/>
              <w:rPr>
                <w:b/>
                <w:bCs/>
                <w:sz w:val="20"/>
                <w:szCs w:val="20"/>
                <w:u w:val="single"/>
              </w:rPr>
            </w:pPr>
            <w:r w:rsidRPr="00C02C45">
              <w:rPr>
                <w:b/>
                <w:bCs/>
                <w:sz w:val="20"/>
                <w:szCs w:val="20"/>
                <w:u w:val="single"/>
              </w:rPr>
              <w:t>2021 ACTIONS-MEASURES</w:t>
            </w:r>
          </w:p>
          <w:p w14:paraId="6AB1E83B" w14:textId="6625BDD3" w:rsidR="008152EF" w:rsidRPr="00C02C45" w:rsidRDefault="008152EF" w:rsidP="008152EF">
            <w:pPr>
              <w:pStyle w:val="ListParagraph"/>
              <w:numPr>
                <w:ilvl w:val="0"/>
                <w:numId w:val="26"/>
              </w:numPr>
              <w:rPr>
                <w:bCs/>
                <w:noProof w:val="0"/>
                <w:sz w:val="20"/>
                <w:szCs w:val="20"/>
              </w:rPr>
            </w:pPr>
            <w:r w:rsidRPr="00C02C45">
              <w:rPr>
                <w:noProof w:val="0"/>
                <w:color w:val="000000"/>
                <w:sz w:val="20"/>
                <w:szCs w:val="20"/>
              </w:rPr>
              <w:t xml:space="preserve">Global Sports Conference: Labour Rights and the Legacy of Sports Events (Paris) </w:t>
            </w:r>
          </w:p>
          <w:p w14:paraId="762B2053" w14:textId="77777777" w:rsidR="008152EF" w:rsidRPr="00C02C45" w:rsidRDefault="008152EF" w:rsidP="008152EF">
            <w:pPr>
              <w:pStyle w:val="ListParagraph"/>
              <w:numPr>
                <w:ilvl w:val="0"/>
                <w:numId w:val="26"/>
              </w:numPr>
              <w:rPr>
                <w:bCs/>
                <w:noProof w:val="0"/>
                <w:sz w:val="20"/>
                <w:szCs w:val="20"/>
              </w:rPr>
            </w:pPr>
            <w:r w:rsidRPr="00C02C45">
              <w:rPr>
                <w:bCs/>
                <w:noProof w:val="0"/>
                <w:sz w:val="20"/>
                <w:szCs w:val="20"/>
              </w:rPr>
              <w:t>Labour Inspections for World Cup 2022 Qatar</w:t>
            </w:r>
          </w:p>
          <w:p w14:paraId="6F8410A7" w14:textId="203AB2BE" w:rsidR="008152EF" w:rsidRPr="00C02C45" w:rsidRDefault="008152EF" w:rsidP="008152EF">
            <w:pPr>
              <w:pStyle w:val="ListParagraph"/>
              <w:numPr>
                <w:ilvl w:val="0"/>
                <w:numId w:val="26"/>
              </w:numPr>
              <w:rPr>
                <w:bCs/>
                <w:noProof w:val="0"/>
                <w:sz w:val="20"/>
                <w:szCs w:val="20"/>
              </w:rPr>
            </w:pPr>
            <w:r w:rsidRPr="00C02C45">
              <w:rPr>
                <w:bCs/>
                <w:noProof w:val="0"/>
                <w:sz w:val="20"/>
                <w:szCs w:val="20"/>
              </w:rPr>
              <w:t xml:space="preserve">Migrants Organising and Representation in Qatar </w:t>
            </w:r>
          </w:p>
          <w:p w14:paraId="06E7F766" w14:textId="1F07639D" w:rsidR="008152EF" w:rsidRPr="00C02C45" w:rsidRDefault="008152EF" w:rsidP="008152EF">
            <w:pPr>
              <w:pStyle w:val="ListParagraph"/>
              <w:numPr>
                <w:ilvl w:val="0"/>
                <w:numId w:val="26"/>
              </w:numPr>
              <w:rPr>
                <w:bCs/>
                <w:noProof w:val="0"/>
                <w:sz w:val="20"/>
                <w:szCs w:val="20"/>
              </w:rPr>
            </w:pPr>
            <w:r w:rsidRPr="00C02C45">
              <w:rPr>
                <w:bCs/>
                <w:noProof w:val="0"/>
                <w:sz w:val="20"/>
                <w:szCs w:val="20"/>
              </w:rPr>
              <w:t>Start-Up Mission in North America for the UNITED 2026 World Cup</w:t>
            </w:r>
          </w:p>
          <w:p w14:paraId="79854CEE" w14:textId="43A18A68" w:rsidR="00DA17FB" w:rsidRPr="00C02C45" w:rsidRDefault="00DA17FB" w:rsidP="008152EF">
            <w:pPr>
              <w:pStyle w:val="ListParagraph"/>
              <w:numPr>
                <w:ilvl w:val="0"/>
                <w:numId w:val="26"/>
              </w:numPr>
              <w:rPr>
                <w:bCs/>
                <w:noProof w:val="0"/>
                <w:sz w:val="20"/>
                <w:szCs w:val="20"/>
              </w:rPr>
            </w:pPr>
            <w:r w:rsidRPr="00C02C45">
              <w:rPr>
                <w:bCs/>
                <w:noProof w:val="0"/>
                <w:sz w:val="20"/>
                <w:szCs w:val="20"/>
              </w:rPr>
              <w:t xml:space="preserve">Sporting Chance Conference </w:t>
            </w:r>
            <w:r w:rsidR="00FB2A97" w:rsidRPr="00C02C45">
              <w:rPr>
                <w:bCs/>
                <w:noProof w:val="0"/>
                <w:sz w:val="20"/>
                <w:szCs w:val="20"/>
              </w:rPr>
              <w:t xml:space="preserve">on Sports and Human Rights </w:t>
            </w:r>
            <w:r w:rsidRPr="00C02C45">
              <w:rPr>
                <w:bCs/>
                <w:noProof w:val="0"/>
                <w:sz w:val="20"/>
                <w:szCs w:val="20"/>
              </w:rPr>
              <w:t>(Mexico)</w:t>
            </w:r>
          </w:p>
          <w:p w14:paraId="3B3AE05B" w14:textId="726C4387" w:rsidR="00892BAC" w:rsidRPr="00C02C45" w:rsidRDefault="00892BAC">
            <w:pPr>
              <w:rPr>
                <w:sz w:val="20"/>
                <w:szCs w:val="20"/>
              </w:rPr>
            </w:pPr>
          </w:p>
        </w:tc>
      </w:tr>
      <w:tr w:rsidR="00892BAC" w:rsidRPr="00C02C45" w14:paraId="0898A80C" w14:textId="77777777" w:rsidTr="00FB2A97">
        <w:tc>
          <w:tcPr>
            <w:tcW w:w="1656" w:type="dxa"/>
            <w:vMerge w:val="restart"/>
          </w:tcPr>
          <w:p w14:paraId="60D5FDEE" w14:textId="0923F70A" w:rsidR="00266469" w:rsidRPr="00C02C45" w:rsidRDefault="00266469"/>
          <w:p w14:paraId="43C8DFDF" w14:textId="0C41526B" w:rsidR="00711C2E" w:rsidRPr="00C02C45" w:rsidRDefault="00711C2E"/>
          <w:p w14:paraId="410395A2" w14:textId="41903B9F" w:rsidR="00711C2E" w:rsidRPr="00C02C45" w:rsidRDefault="00711C2E"/>
          <w:p w14:paraId="554C1F72" w14:textId="645F4CB3" w:rsidR="00711C2E" w:rsidRPr="00C02C45" w:rsidRDefault="00711C2E"/>
          <w:p w14:paraId="370E6BA2" w14:textId="3F440250" w:rsidR="00711C2E" w:rsidRPr="00C02C45" w:rsidRDefault="00711C2E"/>
          <w:p w14:paraId="2F199673" w14:textId="03AD7606" w:rsidR="00711C2E" w:rsidRPr="00C02C45" w:rsidRDefault="00711C2E"/>
          <w:p w14:paraId="30957928" w14:textId="7155B71D" w:rsidR="00711C2E" w:rsidRPr="00C02C45" w:rsidRDefault="00711C2E"/>
          <w:p w14:paraId="005ECD99" w14:textId="50021603" w:rsidR="00711C2E" w:rsidRPr="00C02C45" w:rsidRDefault="00711C2E"/>
          <w:p w14:paraId="7B134A1A" w14:textId="2E0ECDF1" w:rsidR="00711C2E" w:rsidRPr="00C02C45" w:rsidRDefault="00711C2E"/>
          <w:p w14:paraId="08FF7231" w14:textId="4ACC7AE5" w:rsidR="00711C2E" w:rsidRPr="00C02C45" w:rsidRDefault="00711C2E"/>
          <w:p w14:paraId="21938CC4" w14:textId="348C126C" w:rsidR="00711C2E" w:rsidRPr="00C02C45" w:rsidRDefault="00711C2E"/>
          <w:p w14:paraId="7CAB7D31" w14:textId="59EEB756" w:rsidR="00711C2E" w:rsidRPr="00C02C45" w:rsidRDefault="00711C2E"/>
          <w:p w14:paraId="35FC45DE" w14:textId="2A113782" w:rsidR="00711C2E" w:rsidRPr="00C02C45" w:rsidRDefault="00711C2E"/>
          <w:p w14:paraId="718B323E" w14:textId="04136153" w:rsidR="00711C2E" w:rsidRPr="00C02C45" w:rsidRDefault="00711C2E"/>
          <w:p w14:paraId="768956BC" w14:textId="0DD1633C" w:rsidR="00711C2E" w:rsidRPr="00C02C45" w:rsidRDefault="00711C2E"/>
          <w:p w14:paraId="34D8AEDE" w14:textId="77B94BB8" w:rsidR="00711C2E" w:rsidRPr="00C02C45" w:rsidRDefault="00711C2E"/>
          <w:p w14:paraId="1A9AC037" w14:textId="3DCCC6E3" w:rsidR="00711C2E" w:rsidRPr="00C02C45" w:rsidRDefault="00711C2E"/>
          <w:p w14:paraId="73F6C230" w14:textId="5C848F77" w:rsidR="00711C2E" w:rsidRPr="00C02C45" w:rsidRDefault="00711C2E"/>
          <w:p w14:paraId="6480B4F3" w14:textId="38AABD9F" w:rsidR="00711C2E" w:rsidRPr="00C02C45" w:rsidRDefault="00711C2E"/>
          <w:p w14:paraId="09395375" w14:textId="7743690C" w:rsidR="00711C2E" w:rsidRPr="00C02C45" w:rsidRDefault="00711C2E"/>
          <w:p w14:paraId="7021DE61" w14:textId="77777777" w:rsidR="00711C2E" w:rsidRPr="00C02C45" w:rsidRDefault="00711C2E"/>
          <w:p w14:paraId="1D48F543" w14:textId="77777777" w:rsidR="00266469" w:rsidRPr="00C02C45" w:rsidRDefault="00266469" w:rsidP="004B1811">
            <w:pPr>
              <w:jc w:val="center"/>
            </w:pPr>
            <w:r w:rsidRPr="00C02C45">
              <w:drawing>
                <wp:inline distT="0" distB="0" distL="0" distR="0" wp14:anchorId="1942B715" wp14:editId="51DA2536">
                  <wp:extent cx="907366" cy="907366"/>
                  <wp:effectExtent l="0" t="0" r="0" b="0"/>
                  <wp:docPr id="142" name="Picture 5">
                    <a:extLst xmlns:a="http://schemas.openxmlformats.org/drawingml/2006/main">
                      <a:ext uri="{FF2B5EF4-FFF2-40B4-BE49-F238E27FC236}">
                        <a16:creationId xmlns:a16="http://schemas.microsoft.com/office/drawing/2014/main" id="{D7FF8156-A7A1-0A42-9B36-EACF83D03CC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D7FF8156-A7A1-0A42-9B36-EACF83D03CC3}"/>
                              </a:ext>
                            </a:extLst>
                          </pic:cNvPr>
                          <pic:cNvPicPr>
                            <a:picLocks noChangeAspect="1"/>
                          </pic:cNvPicPr>
                        </pic:nvPicPr>
                        <pic:blipFill>
                          <a:blip r:embed="rId14"/>
                          <a:stretch>
                            <a:fillRect/>
                          </a:stretch>
                        </pic:blipFill>
                        <pic:spPr>
                          <a:xfrm>
                            <a:off x="0" y="0"/>
                            <a:ext cx="919381" cy="919381"/>
                          </a:xfrm>
                          <a:prstGeom prst="rect">
                            <a:avLst/>
                          </a:prstGeom>
                        </pic:spPr>
                      </pic:pic>
                    </a:graphicData>
                  </a:graphic>
                </wp:inline>
              </w:drawing>
            </w:r>
          </w:p>
          <w:p w14:paraId="6DFF6328" w14:textId="42ADB6C1" w:rsidR="00266469" w:rsidRPr="00C02C45" w:rsidRDefault="00266469"/>
        </w:tc>
        <w:tc>
          <w:tcPr>
            <w:tcW w:w="8262" w:type="dxa"/>
            <w:gridSpan w:val="2"/>
          </w:tcPr>
          <w:p w14:paraId="0086C70C" w14:textId="7B878E27" w:rsidR="005F6F4A" w:rsidRPr="00C02C45" w:rsidRDefault="005F6F4A" w:rsidP="005F6F4A">
            <w:pPr>
              <w:rPr>
                <w:b/>
                <w:bCs/>
                <w:sz w:val="20"/>
                <w:szCs w:val="20"/>
                <w:u w:val="single"/>
              </w:rPr>
            </w:pPr>
            <w:r w:rsidRPr="00C02C45">
              <w:rPr>
                <w:b/>
                <w:bCs/>
                <w:sz w:val="20"/>
                <w:szCs w:val="20"/>
                <w:u w:val="single"/>
              </w:rPr>
              <w:lastRenderedPageBreak/>
              <w:t xml:space="preserve">2019 </w:t>
            </w:r>
            <w:r w:rsidR="00DA56E3" w:rsidRPr="00C02C45">
              <w:rPr>
                <w:b/>
                <w:bCs/>
                <w:sz w:val="20"/>
                <w:szCs w:val="20"/>
                <w:u w:val="single"/>
              </w:rPr>
              <w:t xml:space="preserve">SAMPLE </w:t>
            </w:r>
            <w:r w:rsidRPr="00C02C45">
              <w:rPr>
                <w:b/>
                <w:bCs/>
                <w:sz w:val="20"/>
                <w:szCs w:val="20"/>
                <w:u w:val="single"/>
              </w:rPr>
              <w:t>RESULTS</w:t>
            </w:r>
          </w:p>
          <w:p w14:paraId="37F261B3" w14:textId="77777777" w:rsidR="00DA56E3" w:rsidRPr="00C02C45" w:rsidRDefault="00DA56E3" w:rsidP="005F6F4A">
            <w:pPr>
              <w:rPr>
                <w:b/>
                <w:bCs/>
                <w:sz w:val="20"/>
                <w:szCs w:val="20"/>
                <w:u w:val="single"/>
              </w:rPr>
            </w:pPr>
          </w:p>
          <w:p w14:paraId="67BCCC1B" w14:textId="62D917D0" w:rsidR="00DA56E3" w:rsidRPr="00C02C45" w:rsidRDefault="00DA56E3" w:rsidP="00DA56E3">
            <w:pPr>
              <w:pStyle w:val="ListParagraph"/>
              <w:numPr>
                <w:ilvl w:val="0"/>
                <w:numId w:val="33"/>
              </w:numPr>
              <w:ind w:left="360"/>
              <w:rPr>
                <w:rFonts w:eastAsia="Times New Roman"/>
                <w:bCs/>
                <w:iCs/>
                <w:noProof w:val="0"/>
                <w:sz w:val="20"/>
                <w:szCs w:val="20"/>
                <w:lang w:eastAsia="sv-SE"/>
              </w:rPr>
            </w:pPr>
            <w:r w:rsidRPr="00C02C45">
              <w:rPr>
                <w:rFonts w:eastAsia="Times New Roman"/>
                <w:bCs/>
                <w:iCs/>
                <w:noProof w:val="0"/>
                <w:sz w:val="20"/>
                <w:szCs w:val="20"/>
                <w:lang w:eastAsia="sv-SE"/>
              </w:rPr>
              <w:t xml:space="preserve">Affiliates in 11 countries engaged MNCs through IFAs while IFAs have been used to resolve labour conflicts in 2 workplaces and to ensure worker and union rights in 9 workplaces.   </w:t>
            </w:r>
          </w:p>
          <w:p w14:paraId="307273A7" w14:textId="7009027F" w:rsidR="00DA56E3" w:rsidRPr="00C02C45" w:rsidRDefault="00DA56E3" w:rsidP="00DA56E3">
            <w:pPr>
              <w:pStyle w:val="ListParagraph"/>
              <w:numPr>
                <w:ilvl w:val="0"/>
                <w:numId w:val="33"/>
              </w:numPr>
              <w:ind w:left="360"/>
              <w:rPr>
                <w:bCs/>
                <w:iCs/>
                <w:noProof w:val="0"/>
                <w:sz w:val="20"/>
                <w:szCs w:val="20"/>
              </w:rPr>
            </w:pPr>
            <w:r w:rsidRPr="00C02C45">
              <w:rPr>
                <w:bCs/>
                <w:iCs/>
                <w:noProof w:val="0"/>
                <w:sz w:val="20"/>
                <w:szCs w:val="20"/>
              </w:rPr>
              <w:t xml:space="preserve">BWI with affiliates have filed complaints with the ILO for violation of labour rights at Canadian MNC First Quantum Minerals in Panama and a complaint was filed with Hong Kong Labour Department on the 22 worker fatalities during the construction of the Hongkong-Macao-Zhuhai Bridge. Three grievances have been taken up with the FSC Sabah Forest Industry for union recognition which was successful as well as on the poor level of social dialogue in FSC certified Public Forest Company of Republika Srpska and on anti-union policies in Turkey. </w:t>
            </w:r>
            <w:r w:rsidR="00FB2A97" w:rsidRPr="00C02C45">
              <w:rPr>
                <w:bCs/>
                <w:iCs/>
                <w:noProof w:val="0"/>
                <w:sz w:val="20"/>
                <w:szCs w:val="20"/>
              </w:rPr>
              <w:t xml:space="preserve">OECD Complaint against LafargeHolcim was filed in December. </w:t>
            </w:r>
          </w:p>
          <w:p w14:paraId="2B366387" w14:textId="1D3B3CF8" w:rsidR="00DA56E3" w:rsidRPr="00C02C45" w:rsidRDefault="00DA56E3" w:rsidP="00DA56E3">
            <w:pPr>
              <w:pStyle w:val="ListParagraph"/>
              <w:numPr>
                <w:ilvl w:val="0"/>
                <w:numId w:val="33"/>
              </w:numPr>
              <w:ind w:left="360"/>
              <w:textAlignment w:val="baseline"/>
              <w:rPr>
                <w:rFonts w:eastAsia="Times New Roman"/>
                <w:bCs/>
                <w:iCs/>
                <w:noProof w:val="0"/>
                <w:sz w:val="20"/>
                <w:szCs w:val="20"/>
              </w:rPr>
            </w:pPr>
            <w:r w:rsidRPr="00C02C45">
              <w:rPr>
                <w:rFonts w:eastAsia="Times New Roman"/>
                <w:bCs/>
                <w:iCs/>
                <w:noProof w:val="0"/>
                <w:sz w:val="20"/>
                <w:szCs w:val="20"/>
              </w:rPr>
              <w:t>The IFA between BWI and Staedtler in Peru allowed the creation of the ARTESCO Workers' Union (SUTARTESCO). Around 40</w:t>
            </w:r>
            <w:r w:rsidRPr="00C02C45">
              <w:rPr>
                <w:bCs/>
                <w:iCs/>
                <w:noProof w:val="0"/>
                <w:sz w:val="20"/>
                <w:szCs w:val="20"/>
              </w:rPr>
              <w:t xml:space="preserve"> unionists from Latin America participated </w:t>
            </w:r>
            <w:r w:rsidRPr="00C02C45">
              <w:rPr>
                <w:bCs/>
                <w:iCs/>
                <w:noProof w:val="0"/>
                <w:sz w:val="20"/>
                <w:szCs w:val="20"/>
              </w:rPr>
              <w:lastRenderedPageBreak/>
              <w:t xml:space="preserve">in the 1st Regional MNC and IFA Conference held in Mexico. A regional mapping was done on MNCs and IFAs in LAC and presented at the conference. </w:t>
            </w:r>
          </w:p>
          <w:p w14:paraId="54A1E183" w14:textId="30E6FED7" w:rsidR="00DA56E3" w:rsidRPr="00C02C45" w:rsidRDefault="00DA56E3" w:rsidP="00DA56E3">
            <w:pPr>
              <w:pStyle w:val="ListParagraph"/>
              <w:numPr>
                <w:ilvl w:val="0"/>
                <w:numId w:val="33"/>
              </w:numPr>
              <w:ind w:left="360"/>
              <w:rPr>
                <w:bCs/>
                <w:iCs/>
                <w:noProof w:val="0"/>
                <w:sz w:val="20"/>
                <w:szCs w:val="20"/>
              </w:rPr>
            </w:pPr>
            <w:r w:rsidRPr="00C02C45">
              <w:rPr>
                <w:bCs/>
                <w:iCs/>
                <w:noProof w:val="0"/>
                <w:sz w:val="20"/>
                <w:szCs w:val="20"/>
              </w:rPr>
              <w:t xml:space="preserve">A BWI Global Strategy Lafarge Holcim Meeting was held in Belgium. Union representatives also attended the </w:t>
            </w:r>
            <w:r w:rsidR="00FB2A97" w:rsidRPr="00C02C45">
              <w:rPr>
                <w:bCs/>
                <w:iCs/>
                <w:noProof w:val="0"/>
                <w:sz w:val="20"/>
                <w:szCs w:val="20"/>
              </w:rPr>
              <w:t>Faber-</w:t>
            </w:r>
            <w:r w:rsidR="009719C2" w:rsidRPr="00C02C45">
              <w:rPr>
                <w:bCs/>
                <w:iCs/>
                <w:noProof w:val="0"/>
                <w:sz w:val="20"/>
                <w:szCs w:val="20"/>
              </w:rPr>
              <w:t>C</w:t>
            </w:r>
            <w:r w:rsidR="00FB2A97" w:rsidRPr="00C02C45">
              <w:rPr>
                <w:bCs/>
                <w:iCs/>
                <w:noProof w:val="0"/>
                <w:sz w:val="20"/>
                <w:szCs w:val="20"/>
              </w:rPr>
              <w:t xml:space="preserve">astell </w:t>
            </w:r>
            <w:r w:rsidRPr="00C02C45">
              <w:rPr>
                <w:bCs/>
                <w:iCs/>
                <w:noProof w:val="0"/>
                <w:sz w:val="20"/>
                <w:szCs w:val="20"/>
              </w:rPr>
              <w:t xml:space="preserve">Network </w:t>
            </w:r>
            <w:r w:rsidR="00FB2A97" w:rsidRPr="00C02C45">
              <w:rPr>
                <w:bCs/>
                <w:iCs/>
                <w:noProof w:val="0"/>
                <w:sz w:val="20"/>
                <w:szCs w:val="20"/>
              </w:rPr>
              <w:t>Meeting</w:t>
            </w:r>
            <w:r w:rsidRPr="00C02C45">
              <w:rPr>
                <w:bCs/>
                <w:iCs/>
                <w:noProof w:val="0"/>
                <w:sz w:val="20"/>
                <w:szCs w:val="20"/>
              </w:rPr>
              <w:t xml:space="preserve">. </w:t>
            </w:r>
          </w:p>
          <w:p w14:paraId="7B81A424" w14:textId="77777777" w:rsidR="00DA56E3" w:rsidRPr="00C02C45" w:rsidRDefault="00DA56E3" w:rsidP="00DA56E3">
            <w:pPr>
              <w:pStyle w:val="ListParagraph"/>
              <w:numPr>
                <w:ilvl w:val="0"/>
                <w:numId w:val="33"/>
              </w:numPr>
              <w:ind w:left="360"/>
              <w:rPr>
                <w:noProof w:val="0"/>
                <w:sz w:val="21"/>
                <w:szCs w:val="21"/>
              </w:rPr>
            </w:pPr>
            <w:r w:rsidRPr="00C02C45">
              <w:rPr>
                <w:bCs/>
                <w:iCs/>
                <w:noProof w:val="0"/>
                <w:sz w:val="20"/>
                <w:szCs w:val="20"/>
              </w:rPr>
              <w:t>The Second Global MNC and IFA Conference was held in Brighton in May 2019 Participants discussed instruments, mechanisms and strategies to defend workers’ rights in MNCs as well as spending one day engaged with representatives of employers on issues of labour relations, social dialogue, future of work and sustainability of industries.   An evaluation study and survey of IFAs was presented at the conference.</w:t>
            </w:r>
          </w:p>
          <w:p w14:paraId="798BF08F" w14:textId="45FFA59F" w:rsidR="00DA17FB" w:rsidRPr="00C02C45" w:rsidRDefault="00DA56E3" w:rsidP="00DA56E3">
            <w:pPr>
              <w:pStyle w:val="ListParagraph"/>
              <w:ind w:left="360"/>
              <w:rPr>
                <w:noProof w:val="0"/>
                <w:sz w:val="21"/>
                <w:szCs w:val="21"/>
              </w:rPr>
            </w:pPr>
            <w:r w:rsidRPr="00C02C45">
              <w:rPr>
                <w:bCs/>
                <w:iCs/>
                <w:noProof w:val="0"/>
                <w:sz w:val="20"/>
                <w:szCs w:val="20"/>
              </w:rPr>
              <w:t xml:space="preserve"> </w:t>
            </w:r>
          </w:p>
        </w:tc>
      </w:tr>
      <w:tr w:rsidR="00892BAC" w:rsidRPr="00C02C45" w14:paraId="52DE9842" w14:textId="77777777" w:rsidTr="00FB2A97">
        <w:tc>
          <w:tcPr>
            <w:tcW w:w="1656" w:type="dxa"/>
            <w:vMerge/>
          </w:tcPr>
          <w:p w14:paraId="1B4D9C27" w14:textId="77777777" w:rsidR="00892BAC" w:rsidRPr="00C02C45" w:rsidRDefault="00892BAC"/>
        </w:tc>
        <w:tc>
          <w:tcPr>
            <w:tcW w:w="4151" w:type="dxa"/>
          </w:tcPr>
          <w:p w14:paraId="5707924F" w14:textId="77777777" w:rsidR="00892BAC" w:rsidRPr="00C02C45" w:rsidRDefault="00892BAC" w:rsidP="005F6F4A">
            <w:pPr>
              <w:spacing w:after="160"/>
              <w:rPr>
                <w:b/>
                <w:bCs/>
                <w:sz w:val="20"/>
                <w:szCs w:val="20"/>
                <w:u w:val="single"/>
              </w:rPr>
            </w:pPr>
            <w:r w:rsidRPr="00C02C45">
              <w:rPr>
                <w:b/>
                <w:bCs/>
                <w:sz w:val="20"/>
                <w:szCs w:val="20"/>
                <w:u w:val="single"/>
              </w:rPr>
              <w:t>2020 ACTIONS-MEASURES</w:t>
            </w:r>
          </w:p>
          <w:p w14:paraId="18A3209C" w14:textId="482D2B38" w:rsidR="005F79D9" w:rsidRPr="00C02C45" w:rsidRDefault="005F79D9" w:rsidP="00B1256A">
            <w:pPr>
              <w:pStyle w:val="ListParagraph"/>
              <w:numPr>
                <w:ilvl w:val="0"/>
                <w:numId w:val="13"/>
              </w:numPr>
              <w:rPr>
                <w:noProof w:val="0"/>
                <w:sz w:val="20"/>
                <w:szCs w:val="20"/>
              </w:rPr>
            </w:pPr>
            <w:r w:rsidRPr="00C02C45">
              <w:rPr>
                <w:noProof w:val="0"/>
                <w:sz w:val="20"/>
                <w:szCs w:val="20"/>
              </w:rPr>
              <w:t>Engagement with MNCs through COVID-19 Follow-up</w:t>
            </w:r>
            <w:r w:rsidR="00B1256A">
              <w:rPr>
                <w:noProof w:val="0"/>
                <w:sz w:val="20"/>
                <w:szCs w:val="20"/>
              </w:rPr>
              <w:t xml:space="preserve"> (Letters-Dialogue)</w:t>
            </w:r>
          </w:p>
          <w:p w14:paraId="340E22A5" w14:textId="1E9A184E" w:rsidR="00CD1355" w:rsidRPr="00C02C45" w:rsidRDefault="00CD1355" w:rsidP="00B1256A">
            <w:pPr>
              <w:pStyle w:val="ListParagraph"/>
              <w:numPr>
                <w:ilvl w:val="0"/>
                <w:numId w:val="13"/>
              </w:numPr>
              <w:rPr>
                <w:noProof w:val="0"/>
                <w:sz w:val="20"/>
                <w:szCs w:val="20"/>
              </w:rPr>
            </w:pPr>
            <w:r w:rsidRPr="00C02C45">
              <w:rPr>
                <w:noProof w:val="0"/>
                <w:sz w:val="20"/>
                <w:szCs w:val="20"/>
              </w:rPr>
              <w:t>LafargeHolcim</w:t>
            </w:r>
            <w:r w:rsidR="00DA17FB" w:rsidRPr="00C02C45">
              <w:rPr>
                <w:noProof w:val="0"/>
                <w:sz w:val="20"/>
                <w:szCs w:val="20"/>
              </w:rPr>
              <w:t>, IKEA, and SKANSKA</w:t>
            </w:r>
            <w:r w:rsidRPr="00C02C45">
              <w:rPr>
                <w:noProof w:val="0"/>
                <w:sz w:val="20"/>
                <w:szCs w:val="20"/>
              </w:rPr>
              <w:t xml:space="preserve"> Corporate Campaign</w:t>
            </w:r>
            <w:r w:rsidR="00DA17FB" w:rsidRPr="00C02C45">
              <w:rPr>
                <w:noProof w:val="0"/>
                <w:sz w:val="20"/>
                <w:szCs w:val="20"/>
              </w:rPr>
              <w:t>s</w:t>
            </w:r>
          </w:p>
          <w:p w14:paraId="13D6A48C" w14:textId="31B94B94" w:rsidR="00CD1355" w:rsidRPr="00C02C45" w:rsidRDefault="00CD1355" w:rsidP="00B1256A">
            <w:pPr>
              <w:pStyle w:val="ListParagraph"/>
              <w:numPr>
                <w:ilvl w:val="0"/>
                <w:numId w:val="13"/>
              </w:numPr>
              <w:rPr>
                <w:noProof w:val="0"/>
                <w:sz w:val="20"/>
                <w:szCs w:val="20"/>
              </w:rPr>
            </w:pPr>
            <w:r w:rsidRPr="00C02C45">
              <w:rPr>
                <w:noProof w:val="0"/>
                <w:sz w:val="20"/>
                <w:szCs w:val="20"/>
              </w:rPr>
              <w:t>BAM and SKANSKA IFA Renewal</w:t>
            </w:r>
          </w:p>
          <w:p w14:paraId="745E0A04" w14:textId="4026766D" w:rsidR="008139CB" w:rsidRPr="00C02C45" w:rsidRDefault="005F79D9" w:rsidP="00B1256A">
            <w:pPr>
              <w:pStyle w:val="ListParagraph"/>
              <w:numPr>
                <w:ilvl w:val="0"/>
                <w:numId w:val="13"/>
              </w:numPr>
              <w:rPr>
                <w:bCs/>
                <w:noProof w:val="0"/>
                <w:sz w:val="20"/>
                <w:szCs w:val="20"/>
              </w:rPr>
            </w:pPr>
            <w:r w:rsidRPr="00C02C45">
              <w:rPr>
                <w:noProof w:val="0"/>
                <w:sz w:val="20"/>
                <w:szCs w:val="20"/>
              </w:rPr>
              <w:t xml:space="preserve">Strengthening of </w:t>
            </w:r>
            <w:r w:rsidR="008139CB" w:rsidRPr="00C02C45">
              <w:rPr>
                <w:noProof w:val="0"/>
                <w:sz w:val="20"/>
                <w:szCs w:val="20"/>
              </w:rPr>
              <w:t xml:space="preserve">BWI Model Text </w:t>
            </w:r>
            <w:r w:rsidRPr="00C02C45">
              <w:rPr>
                <w:noProof w:val="0"/>
                <w:sz w:val="20"/>
                <w:szCs w:val="20"/>
              </w:rPr>
              <w:t xml:space="preserve">(Focus on Remedy) </w:t>
            </w:r>
            <w:r w:rsidR="008139CB" w:rsidRPr="00C02C45">
              <w:rPr>
                <w:noProof w:val="0"/>
                <w:sz w:val="20"/>
                <w:szCs w:val="20"/>
              </w:rPr>
              <w:t xml:space="preserve">for International Framework Agreements </w:t>
            </w:r>
          </w:p>
          <w:p w14:paraId="5DBEB922" w14:textId="77777777" w:rsidR="00B1256A" w:rsidRPr="00C02C45" w:rsidRDefault="00B1256A" w:rsidP="00B1256A">
            <w:pPr>
              <w:pStyle w:val="ListParagraph"/>
              <w:numPr>
                <w:ilvl w:val="0"/>
                <w:numId w:val="13"/>
              </w:numPr>
              <w:rPr>
                <w:noProof w:val="0"/>
                <w:sz w:val="20"/>
                <w:szCs w:val="20"/>
              </w:rPr>
            </w:pPr>
            <w:r w:rsidRPr="00C02C45">
              <w:rPr>
                <w:noProof w:val="0"/>
                <w:sz w:val="20"/>
                <w:szCs w:val="20"/>
              </w:rPr>
              <w:t>Research on COVID-19 Impact on Infrastructure Projects and IFI Response (Evidence and Policy Proposals)</w:t>
            </w:r>
          </w:p>
          <w:p w14:paraId="6E97B446" w14:textId="77777777" w:rsidR="00B1256A" w:rsidRPr="00C02C45" w:rsidRDefault="00B1256A" w:rsidP="00B1256A">
            <w:pPr>
              <w:pStyle w:val="ListParagraph"/>
              <w:numPr>
                <w:ilvl w:val="0"/>
                <w:numId w:val="13"/>
              </w:numPr>
              <w:rPr>
                <w:bCs/>
                <w:noProof w:val="0"/>
                <w:sz w:val="20"/>
                <w:szCs w:val="20"/>
              </w:rPr>
            </w:pPr>
            <w:r w:rsidRPr="00C02C45">
              <w:rPr>
                <w:bCs/>
                <w:noProof w:val="0"/>
                <w:sz w:val="20"/>
                <w:szCs w:val="20"/>
              </w:rPr>
              <w:t xml:space="preserve">Publication-Exposè on Exploitation for Development in Public Infrastructure Projects (Consolidated Media Campaign) </w:t>
            </w:r>
          </w:p>
          <w:p w14:paraId="6BD3896C" w14:textId="5A53F50B" w:rsidR="008C340F" w:rsidRPr="00C02C45" w:rsidRDefault="00CD1355" w:rsidP="00B1256A">
            <w:pPr>
              <w:pStyle w:val="ListParagraph"/>
              <w:numPr>
                <w:ilvl w:val="0"/>
                <w:numId w:val="13"/>
              </w:numPr>
              <w:rPr>
                <w:noProof w:val="0"/>
                <w:sz w:val="20"/>
                <w:szCs w:val="20"/>
              </w:rPr>
            </w:pPr>
            <w:r w:rsidRPr="00C02C45">
              <w:rPr>
                <w:noProof w:val="0"/>
                <w:sz w:val="20"/>
                <w:szCs w:val="20"/>
              </w:rPr>
              <w:t xml:space="preserve">Thematic Online </w:t>
            </w:r>
            <w:r w:rsidR="00D60319" w:rsidRPr="00C02C45">
              <w:rPr>
                <w:noProof w:val="0"/>
                <w:sz w:val="20"/>
                <w:szCs w:val="20"/>
              </w:rPr>
              <w:t>Meetings</w:t>
            </w:r>
            <w:r w:rsidRPr="00C02C45">
              <w:rPr>
                <w:noProof w:val="0"/>
                <w:sz w:val="20"/>
                <w:szCs w:val="20"/>
              </w:rPr>
              <w:t xml:space="preserve">: 1) </w:t>
            </w:r>
            <w:r w:rsidR="00D60319" w:rsidRPr="00C02C45">
              <w:rPr>
                <w:noProof w:val="0"/>
                <w:sz w:val="20"/>
                <w:szCs w:val="20"/>
              </w:rPr>
              <w:t>UN Treaty for Transnational Corporations and Human Rights</w:t>
            </w:r>
            <w:r w:rsidRPr="00C02C45">
              <w:rPr>
                <w:noProof w:val="0"/>
                <w:sz w:val="20"/>
                <w:szCs w:val="20"/>
              </w:rPr>
              <w:t>; 2)</w:t>
            </w:r>
            <w:r w:rsidR="00D60319" w:rsidRPr="00C02C45">
              <w:rPr>
                <w:noProof w:val="0"/>
                <w:sz w:val="20"/>
                <w:szCs w:val="20"/>
              </w:rPr>
              <w:t xml:space="preserve"> Workers</w:t>
            </w:r>
            <w:r w:rsidRPr="00C02C45">
              <w:rPr>
                <w:noProof w:val="0"/>
                <w:sz w:val="20"/>
                <w:szCs w:val="20"/>
              </w:rPr>
              <w:t>’</w:t>
            </w:r>
            <w:r w:rsidR="00D60319" w:rsidRPr="00C02C45">
              <w:rPr>
                <w:noProof w:val="0"/>
                <w:sz w:val="20"/>
                <w:szCs w:val="20"/>
              </w:rPr>
              <w:t xml:space="preserve"> Capital </w:t>
            </w:r>
            <w:r w:rsidRPr="00C02C45">
              <w:rPr>
                <w:noProof w:val="0"/>
                <w:sz w:val="20"/>
                <w:szCs w:val="20"/>
              </w:rPr>
              <w:t>Strategy for Corporate Pressure</w:t>
            </w:r>
          </w:p>
          <w:p w14:paraId="141ECDC8" w14:textId="77777777" w:rsidR="00892BAC" w:rsidRPr="00C02C45" w:rsidRDefault="00892BAC" w:rsidP="00B1256A">
            <w:pPr>
              <w:pStyle w:val="ListParagraph"/>
              <w:ind w:left="360"/>
              <w:rPr>
                <w:noProof w:val="0"/>
                <w:sz w:val="20"/>
                <w:szCs w:val="20"/>
              </w:rPr>
            </w:pPr>
          </w:p>
        </w:tc>
        <w:tc>
          <w:tcPr>
            <w:tcW w:w="4111" w:type="dxa"/>
          </w:tcPr>
          <w:p w14:paraId="7CC92115" w14:textId="6BB07879" w:rsidR="00892BAC" w:rsidRPr="00C02C45" w:rsidRDefault="00892BAC" w:rsidP="001E7F48">
            <w:pPr>
              <w:spacing w:after="160"/>
              <w:jc w:val="right"/>
              <w:rPr>
                <w:b/>
                <w:bCs/>
                <w:sz w:val="20"/>
                <w:szCs w:val="20"/>
                <w:u w:val="single"/>
              </w:rPr>
            </w:pPr>
            <w:r w:rsidRPr="00C02C45">
              <w:rPr>
                <w:b/>
                <w:bCs/>
                <w:sz w:val="20"/>
                <w:szCs w:val="20"/>
                <w:u w:val="single"/>
              </w:rPr>
              <w:t>2021 ACTIONS-MEASURES</w:t>
            </w:r>
          </w:p>
          <w:p w14:paraId="0BED5B19" w14:textId="76A53959" w:rsidR="00442F34" w:rsidRPr="00C02C45" w:rsidRDefault="00442F34" w:rsidP="00442F34">
            <w:pPr>
              <w:pStyle w:val="ListParagraph"/>
              <w:numPr>
                <w:ilvl w:val="0"/>
                <w:numId w:val="14"/>
              </w:numPr>
              <w:rPr>
                <w:noProof w:val="0"/>
                <w:sz w:val="20"/>
                <w:szCs w:val="20"/>
              </w:rPr>
            </w:pPr>
            <w:r w:rsidRPr="00C02C45">
              <w:rPr>
                <w:bCs/>
                <w:noProof w:val="0"/>
                <w:sz w:val="20"/>
                <w:szCs w:val="20"/>
              </w:rPr>
              <w:t xml:space="preserve">Launch of the </w:t>
            </w:r>
            <w:r w:rsidR="00FB2A97" w:rsidRPr="00C02C45">
              <w:rPr>
                <w:bCs/>
                <w:noProof w:val="0"/>
                <w:sz w:val="20"/>
                <w:szCs w:val="20"/>
              </w:rPr>
              <w:t>Reinforced</w:t>
            </w:r>
            <w:r w:rsidRPr="00C02C45">
              <w:rPr>
                <w:bCs/>
                <w:noProof w:val="0"/>
                <w:sz w:val="20"/>
                <w:szCs w:val="20"/>
              </w:rPr>
              <w:t xml:space="preserve"> IFA Model Agreement Text</w:t>
            </w:r>
            <w:r w:rsidR="00FB2A97" w:rsidRPr="00C02C45">
              <w:rPr>
                <w:bCs/>
                <w:noProof w:val="0"/>
                <w:sz w:val="20"/>
                <w:szCs w:val="20"/>
              </w:rPr>
              <w:t xml:space="preserve"> </w:t>
            </w:r>
            <w:r w:rsidR="00FB2A97" w:rsidRPr="00C02C45">
              <w:rPr>
                <w:noProof w:val="0"/>
                <w:sz w:val="20"/>
                <w:szCs w:val="20"/>
              </w:rPr>
              <w:t>(Focus on Remedy)</w:t>
            </w:r>
          </w:p>
          <w:p w14:paraId="456BF99E" w14:textId="77777777" w:rsidR="001E7F48" w:rsidRPr="00C02C45" w:rsidRDefault="001E7F48" w:rsidP="001E7F48">
            <w:pPr>
              <w:pStyle w:val="ListParagraph"/>
              <w:numPr>
                <w:ilvl w:val="0"/>
                <w:numId w:val="14"/>
              </w:numPr>
              <w:rPr>
                <w:noProof w:val="0"/>
                <w:sz w:val="20"/>
                <w:szCs w:val="20"/>
              </w:rPr>
            </w:pPr>
            <w:r w:rsidRPr="00C02C45">
              <w:rPr>
                <w:noProof w:val="0"/>
                <w:sz w:val="20"/>
                <w:szCs w:val="20"/>
              </w:rPr>
              <w:t>Towards a Global Strategy for Public Infrastructure Projects: Session with and on the World Bank</w:t>
            </w:r>
          </w:p>
          <w:p w14:paraId="2DE32E1E" w14:textId="718A2A06" w:rsidR="000B1C03" w:rsidRPr="00C02C45" w:rsidRDefault="008C340F" w:rsidP="001E7F48">
            <w:pPr>
              <w:pStyle w:val="ListParagraph"/>
              <w:numPr>
                <w:ilvl w:val="0"/>
                <w:numId w:val="14"/>
              </w:numPr>
              <w:rPr>
                <w:bCs/>
                <w:noProof w:val="0"/>
                <w:sz w:val="20"/>
                <w:szCs w:val="20"/>
              </w:rPr>
            </w:pPr>
            <w:r w:rsidRPr="00C02C45">
              <w:rPr>
                <w:noProof w:val="0"/>
                <w:sz w:val="20"/>
                <w:szCs w:val="20"/>
              </w:rPr>
              <w:t xml:space="preserve">Global Belt and Road Initiative </w:t>
            </w:r>
            <w:r w:rsidR="008139CB" w:rsidRPr="00C02C45">
              <w:rPr>
                <w:noProof w:val="0"/>
                <w:sz w:val="20"/>
                <w:szCs w:val="20"/>
              </w:rPr>
              <w:t>(</w:t>
            </w:r>
            <w:r w:rsidRPr="00C02C45">
              <w:rPr>
                <w:noProof w:val="0"/>
                <w:sz w:val="20"/>
                <w:szCs w:val="20"/>
              </w:rPr>
              <w:t>BRI</w:t>
            </w:r>
            <w:r w:rsidR="008139CB" w:rsidRPr="00C02C45">
              <w:rPr>
                <w:noProof w:val="0"/>
                <w:sz w:val="20"/>
                <w:szCs w:val="20"/>
              </w:rPr>
              <w:t>)</w:t>
            </w:r>
            <w:r w:rsidRPr="00C02C45">
              <w:rPr>
                <w:noProof w:val="0"/>
                <w:sz w:val="20"/>
                <w:szCs w:val="20"/>
              </w:rPr>
              <w:t xml:space="preserve"> Conference </w:t>
            </w:r>
          </w:p>
          <w:p w14:paraId="0E14CA5B" w14:textId="0DF74C49" w:rsidR="008C340F" w:rsidRPr="00C02C45" w:rsidRDefault="008C340F" w:rsidP="001E7F48">
            <w:pPr>
              <w:pStyle w:val="ListParagraph"/>
              <w:numPr>
                <w:ilvl w:val="0"/>
                <w:numId w:val="14"/>
              </w:numPr>
              <w:rPr>
                <w:bCs/>
                <w:noProof w:val="0"/>
                <w:sz w:val="20"/>
                <w:szCs w:val="20"/>
              </w:rPr>
            </w:pPr>
            <w:r w:rsidRPr="00C02C45">
              <w:rPr>
                <w:bCs/>
                <w:noProof w:val="0"/>
                <w:sz w:val="20"/>
                <w:szCs w:val="20"/>
              </w:rPr>
              <w:t xml:space="preserve">Global Cement Conference </w:t>
            </w:r>
            <w:r w:rsidR="005F79D9" w:rsidRPr="00C02C45">
              <w:rPr>
                <w:bCs/>
                <w:noProof w:val="0"/>
                <w:sz w:val="20"/>
                <w:szCs w:val="20"/>
              </w:rPr>
              <w:t>(at Congress)</w:t>
            </w:r>
          </w:p>
          <w:p w14:paraId="2E93F531" w14:textId="28F02A63" w:rsidR="00D60319" w:rsidRPr="00C02C45" w:rsidRDefault="00D60319" w:rsidP="001E7F48">
            <w:pPr>
              <w:pStyle w:val="ListParagraph"/>
              <w:numPr>
                <w:ilvl w:val="0"/>
                <w:numId w:val="14"/>
              </w:numPr>
              <w:rPr>
                <w:noProof w:val="0"/>
                <w:sz w:val="20"/>
                <w:szCs w:val="20"/>
              </w:rPr>
            </w:pPr>
            <w:r w:rsidRPr="00C02C45">
              <w:rPr>
                <w:bCs/>
                <w:noProof w:val="0"/>
                <w:sz w:val="20"/>
                <w:szCs w:val="20"/>
              </w:rPr>
              <w:t>Global Infrastructure</w:t>
            </w:r>
            <w:r w:rsidR="00CD1355" w:rsidRPr="00C02C45">
              <w:rPr>
                <w:bCs/>
                <w:noProof w:val="0"/>
                <w:sz w:val="20"/>
                <w:szCs w:val="20"/>
              </w:rPr>
              <w:t xml:space="preserve"> </w:t>
            </w:r>
            <w:r w:rsidRPr="00C02C45">
              <w:rPr>
                <w:bCs/>
                <w:noProof w:val="0"/>
                <w:sz w:val="20"/>
                <w:szCs w:val="20"/>
              </w:rPr>
              <w:t xml:space="preserve"> Conference </w:t>
            </w:r>
            <w:r w:rsidR="00CD1355" w:rsidRPr="00C02C45">
              <w:rPr>
                <w:bCs/>
                <w:noProof w:val="0"/>
                <w:sz w:val="20"/>
                <w:szCs w:val="20"/>
              </w:rPr>
              <w:t>(+ Chinese MNCs)</w:t>
            </w:r>
          </w:p>
          <w:p w14:paraId="29C6B8CD" w14:textId="77777777" w:rsidR="00892BAC" w:rsidRPr="00C02C45" w:rsidRDefault="00892BAC">
            <w:pPr>
              <w:rPr>
                <w:sz w:val="20"/>
                <w:szCs w:val="20"/>
              </w:rPr>
            </w:pPr>
          </w:p>
          <w:p w14:paraId="37446C9D" w14:textId="77777777" w:rsidR="00892BAC" w:rsidRPr="00C02C45" w:rsidRDefault="00892BAC">
            <w:pPr>
              <w:rPr>
                <w:sz w:val="20"/>
                <w:szCs w:val="20"/>
              </w:rPr>
            </w:pPr>
          </w:p>
          <w:p w14:paraId="0B6C3FF7" w14:textId="47AC479F" w:rsidR="00892BAC" w:rsidRPr="00C02C45" w:rsidRDefault="00892BAC">
            <w:pPr>
              <w:rPr>
                <w:sz w:val="20"/>
                <w:szCs w:val="20"/>
              </w:rPr>
            </w:pPr>
          </w:p>
        </w:tc>
      </w:tr>
    </w:tbl>
    <w:p w14:paraId="6A348A7C" w14:textId="0B97FB42" w:rsidR="004B1811" w:rsidRPr="00C02C45" w:rsidRDefault="004B1811"/>
    <w:p w14:paraId="608EB6F1" w14:textId="009721E8" w:rsidR="00D755F1" w:rsidRPr="00C02C45" w:rsidRDefault="009719C2">
      <w:pPr>
        <w:rPr>
          <w:b/>
          <w:bCs/>
          <w:sz w:val="20"/>
          <w:szCs w:val="20"/>
        </w:rPr>
      </w:pPr>
      <w:r w:rsidRPr="00C02C45">
        <w:rPr>
          <w:b/>
          <w:bCs/>
          <w:sz w:val="20"/>
          <w:szCs w:val="20"/>
        </w:rPr>
        <w:t>Additional Information:</w:t>
      </w:r>
    </w:p>
    <w:p w14:paraId="54EA577F" w14:textId="3D2B81D9" w:rsidR="00D755F1" w:rsidRPr="00C02C45" w:rsidRDefault="00D755F1"/>
    <w:p w14:paraId="03FAFDBB" w14:textId="1F6A9465" w:rsidR="00C02C45" w:rsidRPr="00C02C45" w:rsidRDefault="00C02C45" w:rsidP="00D755F1">
      <w:pPr>
        <w:numPr>
          <w:ilvl w:val="0"/>
          <w:numId w:val="34"/>
        </w:numPr>
        <w:rPr>
          <w:sz w:val="20"/>
          <w:szCs w:val="20"/>
        </w:rPr>
      </w:pPr>
      <w:r w:rsidRPr="00C02C45">
        <w:rPr>
          <w:sz w:val="20"/>
          <w:szCs w:val="20"/>
        </w:rPr>
        <w:t xml:space="preserve">BWI COVID-19 Solidarity Initiative </w:t>
      </w:r>
      <w:r w:rsidR="00984FE0">
        <w:rPr>
          <w:sz w:val="20"/>
          <w:szCs w:val="20"/>
        </w:rPr>
        <w:t xml:space="preserve">(CSI) </w:t>
      </w:r>
      <w:r w:rsidRPr="00C02C45">
        <w:rPr>
          <w:sz w:val="20"/>
          <w:szCs w:val="20"/>
        </w:rPr>
        <w:t xml:space="preserve">is launched, and major contributions have been made by solidarity </w:t>
      </w:r>
      <w:r>
        <w:rPr>
          <w:sz w:val="20"/>
          <w:szCs w:val="20"/>
        </w:rPr>
        <w:t xml:space="preserve">support </w:t>
      </w:r>
      <w:r w:rsidRPr="00C02C45">
        <w:rPr>
          <w:sz w:val="20"/>
          <w:szCs w:val="20"/>
        </w:rPr>
        <w:t xml:space="preserve">organisations. </w:t>
      </w:r>
    </w:p>
    <w:p w14:paraId="2C04D3B7" w14:textId="7FE15EB3" w:rsidR="009719C2" w:rsidRPr="00C02C45" w:rsidRDefault="009719C2" w:rsidP="00D755F1">
      <w:pPr>
        <w:numPr>
          <w:ilvl w:val="0"/>
          <w:numId w:val="34"/>
        </w:numPr>
        <w:rPr>
          <w:sz w:val="20"/>
          <w:szCs w:val="20"/>
        </w:rPr>
      </w:pPr>
      <w:r w:rsidRPr="00C02C45">
        <w:rPr>
          <w:sz w:val="20"/>
          <w:szCs w:val="20"/>
        </w:rPr>
        <w:t xml:space="preserve">BWI Internet Platforms (Website, Facebook and Twitter) have seen increase in following, visits and engagements. The website peaked at 7,000+ visits a day in April 2020.  </w:t>
      </w:r>
    </w:p>
    <w:p w14:paraId="194ACDA0" w14:textId="1E8A3D13" w:rsidR="009719C2" w:rsidRPr="00C02C45" w:rsidRDefault="009719C2" w:rsidP="00D755F1">
      <w:pPr>
        <w:numPr>
          <w:ilvl w:val="0"/>
          <w:numId w:val="34"/>
        </w:numPr>
        <w:rPr>
          <w:sz w:val="20"/>
          <w:szCs w:val="20"/>
        </w:rPr>
      </w:pPr>
      <w:r w:rsidRPr="00C02C45">
        <w:rPr>
          <w:sz w:val="20"/>
          <w:szCs w:val="20"/>
        </w:rPr>
        <w:t xml:space="preserve">BWI opened a dedicated Webpage for COVID-19 Trade Union Responses. </w:t>
      </w:r>
      <w:r w:rsidR="00533D7D" w:rsidRPr="00C02C45">
        <w:rPr>
          <w:sz w:val="20"/>
          <w:szCs w:val="20"/>
        </w:rPr>
        <w:t>A public document portal will also be developed for broader access of our materials and documents.</w:t>
      </w:r>
    </w:p>
    <w:p w14:paraId="477CE7A5" w14:textId="3C7B2D03" w:rsidR="00D755F1" w:rsidRPr="00C02C45" w:rsidRDefault="009719C2" w:rsidP="00E47754">
      <w:pPr>
        <w:numPr>
          <w:ilvl w:val="0"/>
          <w:numId w:val="34"/>
        </w:numPr>
        <w:rPr>
          <w:sz w:val="20"/>
          <w:szCs w:val="20"/>
        </w:rPr>
      </w:pPr>
      <w:r w:rsidRPr="00C02C45">
        <w:rPr>
          <w:sz w:val="20"/>
          <w:szCs w:val="20"/>
        </w:rPr>
        <w:t xml:space="preserve">There are </w:t>
      </w:r>
      <w:r w:rsidR="00D755F1" w:rsidRPr="00D755F1">
        <w:rPr>
          <w:sz w:val="20"/>
          <w:szCs w:val="20"/>
        </w:rPr>
        <w:t>37 Projects</w:t>
      </w:r>
      <w:r w:rsidR="00D755F1" w:rsidRPr="00C02C45">
        <w:rPr>
          <w:sz w:val="20"/>
          <w:szCs w:val="20"/>
        </w:rPr>
        <w:t xml:space="preserve"> with </w:t>
      </w:r>
      <w:r w:rsidR="00D755F1" w:rsidRPr="00D755F1">
        <w:rPr>
          <w:sz w:val="20"/>
          <w:szCs w:val="20"/>
        </w:rPr>
        <w:t>17 Project Partners</w:t>
      </w:r>
      <w:r w:rsidRPr="00C02C45">
        <w:rPr>
          <w:sz w:val="20"/>
          <w:szCs w:val="20"/>
        </w:rPr>
        <w:t xml:space="preserve"> for this year</w:t>
      </w:r>
      <w:r w:rsidR="00406BC5" w:rsidRPr="00C02C45">
        <w:rPr>
          <w:sz w:val="20"/>
          <w:szCs w:val="20"/>
        </w:rPr>
        <w:t xml:space="preserve"> - </w:t>
      </w:r>
      <w:r w:rsidRPr="00C02C45">
        <w:rPr>
          <w:sz w:val="20"/>
          <w:szCs w:val="20"/>
        </w:rPr>
        <w:t xml:space="preserve">translated </w:t>
      </w:r>
      <w:r w:rsidR="00E07500" w:rsidRPr="00C02C45">
        <w:rPr>
          <w:sz w:val="20"/>
          <w:szCs w:val="20"/>
        </w:rPr>
        <w:t>to</w:t>
      </w:r>
      <w:r w:rsidRPr="00C02C45">
        <w:rPr>
          <w:sz w:val="20"/>
          <w:szCs w:val="20"/>
        </w:rPr>
        <w:t xml:space="preserve"> </w:t>
      </w:r>
      <w:r w:rsidR="00D755F1" w:rsidRPr="00D755F1">
        <w:rPr>
          <w:sz w:val="20"/>
          <w:szCs w:val="20"/>
        </w:rPr>
        <w:t>4</w:t>
      </w:r>
      <w:r w:rsidR="00D755F1" w:rsidRPr="00C02C45">
        <w:rPr>
          <w:sz w:val="20"/>
          <w:szCs w:val="20"/>
        </w:rPr>
        <w:t>.4 million</w:t>
      </w:r>
      <w:r w:rsidR="00D755F1" w:rsidRPr="00D755F1">
        <w:rPr>
          <w:sz w:val="20"/>
          <w:szCs w:val="20"/>
        </w:rPr>
        <w:t xml:space="preserve"> CHF of Contractual Grants</w:t>
      </w:r>
      <w:r w:rsidR="000C4853" w:rsidRPr="00C02C45">
        <w:rPr>
          <w:sz w:val="20"/>
          <w:szCs w:val="20"/>
        </w:rPr>
        <w:t>.</w:t>
      </w:r>
    </w:p>
    <w:p w14:paraId="33F34FF9" w14:textId="77777777" w:rsidR="00D755F1" w:rsidRPr="00D755F1" w:rsidRDefault="00D755F1" w:rsidP="00D755F1">
      <w:pPr>
        <w:ind w:left="720"/>
      </w:pPr>
    </w:p>
    <w:p w14:paraId="49212C16" w14:textId="436B1ED5" w:rsidR="00D755F1" w:rsidRPr="00C02C45" w:rsidRDefault="009719C2" w:rsidP="00533D7D">
      <w:pPr>
        <w:jc w:val="center"/>
      </w:pPr>
      <w:r w:rsidRPr="00C02C45">
        <w:drawing>
          <wp:inline distT="0" distB="0" distL="0" distR="0" wp14:anchorId="42598975" wp14:editId="23F2D191">
            <wp:extent cx="3434963" cy="2099189"/>
            <wp:effectExtent l="0" t="0" r="0" b="0"/>
            <wp:docPr id="1" name="Picture 1" descr="A picture containing umbrel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85358" cy="2129987"/>
                    </a:xfrm>
                    <a:prstGeom prst="rect">
                      <a:avLst/>
                    </a:prstGeom>
                    <a:noFill/>
                    <a:ln>
                      <a:noFill/>
                    </a:ln>
                  </pic:spPr>
                </pic:pic>
              </a:graphicData>
            </a:graphic>
          </wp:inline>
        </w:drawing>
      </w:r>
    </w:p>
    <w:sectPr w:rsidR="00D755F1" w:rsidRPr="00C02C45" w:rsidSect="00F63935">
      <w:footerReference w:type="even" r:id="rId16"/>
      <w:footerReference w:type="default" r:id="rId17"/>
      <w:pgSz w:w="11900" w:h="16840"/>
      <w:pgMar w:top="1034" w:right="949" w:bottom="740" w:left="102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ACEA74" w14:textId="77777777" w:rsidR="008400AF" w:rsidRDefault="008400AF" w:rsidP="00FE3AB3">
      <w:r>
        <w:separator/>
      </w:r>
    </w:p>
  </w:endnote>
  <w:endnote w:type="continuationSeparator" w:id="0">
    <w:p w14:paraId="7981C560" w14:textId="77777777" w:rsidR="008400AF" w:rsidRDefault="008400AF" w:rsidP="00FE3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44292152"/>
      <w:docPartObj>
        <w:docPartGallery w:val="Page Numbers (Bottom of Page)"/>
        <w:docPartUnique/>
      </w:docPartObj>
    </w:sdtPr>
    <w:sdtContent>
      <w:p w14:paraId="3091F785" w14:textId="7E37C587" w:rsidR="00533D7D" w:rsidRDefault="00533D7D" w:rsidP="001A7C3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6B5469" w14:textId="77777777" w:rsidR="00533D7D" w:rsidRDefault="00533D7D" w:rsidP="00533D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39153593"/>
      <w:docPartObj>
        <w:docPartGallery w:val="Page Numbers (Bottom of Page)"/>
        <w:docPartUnique/>
      </w:docPartObj>
    </w:sdtPr>
    <w:sdtEndPr>
      <w:rPr>
        <w:rStyle w:val="PageNumber"/>
        <w:rFonts w:ascii="Arial" w:hAnsi="Arial" w:cs="Arial"/>
        <w:sz w:val="16"/>
        <w:szCs w:val="16"/>
      </w:rPr>
    </w:sdtEndPr>
    <w:sdtContent>
      <w:p w14:paraId="1A4BBD54" w14:textId="6A3BC625" w:rsidR="00533D7D" w:rsidRPr="00533D7D" w:rsidRDefault="00533D7D" w:rsidP="001A7C39">
        <w:pPr>
          <w:pStyle w:val="Footer"/>
          <w:framePr w:wrap="none" w:vAnchor="text" w:hAnchor="margin" w:xAlign="right" w:y="1"/>
          <w:rPr>
            <w:rStyle w:val="PageNumber"/>
            <w:rFonts w:ascii="Arial" w:hAnsi="Arial" w:cs="Arial"/>
            <w:sz w:val="16"/>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62F292F" w14:textId="77777777" w:rsidR="00533D7D" w:rsidRDefault="00533D7D" w:rsidP="00533D7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3DDCD" w14:textId="77777777" w:rsidR="008400AF" w:rsidRDefault="008400AF" w:rsidP="00FE3AB3">
      <w:r>
        <w:separator/>
      </w:r>
    </w:p>
  </w:footnote>
  <w:footnote w:type="continuationSeparator" w:id="0">
    <w:p w14:paraId="33F4CEF8" w14:textId="77777777" w:rsidR="008400AF" w:rsidRDefault="008400AF" w:rsidP="00FE3A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14D46"/>
    <w:multiLevelType w:val="hybridMultilevel"/>
    <w:tmpl w:val="58982F2C"/>
    <w:lvl w:ilvl="0" w:tplc="68E20CFE">
      <w:start w:val="1"/>
      <w:numFmt w:val="decimal"/>
      <w:lvlText w:val="%1."/>
      <w:lvlJc w:val="left"/>
      <w:pPr>
        <w:ind w:left="360" w:hanging="360"/>
      </w:pPr>
      <w:rPr>
        <w:rFonts w:ascii="Arial" w:hAnsi="Arial" w:hint="default"/>
        <w:b w:val="0"/>
        <w:i w:val="0"/>
        <w:sz w:val="21"/>
      </w:rPr>
    </w:lvl>
    <w:lvl w:ilvl="1" w:tplc="B2588154" w:tentative="1">
      <w:start w:val="1"/>
      <w:numFmt w:val="bullet"/>
      <w:lvlText w:val=""/>
      <w:lvlJc w:val="left"/>
      <w:pPr>
        <w:tabs>
          <w:tab w:val="num" w:pos="1080"/>
        </w:tabs>
        <w:ind w:left="1080" w:hanging="360"/>
      </w:pPr>
      <w:rPr>
        <w:rFonts w:ascii="Wingdings" w:hAnsi="Wingdings" w:hint="default"/>
      </w:rPr>
    </w:lvl>
    <w:lvl w:ilvl="2" w:tplc="D62CEA8C" w:tentative="1">
      <w:start w:val="1"/>
      <w:numFmt w:val="bullet"/>
      <w:lvlText w:val=""/>
      <w:lvlJc w:val="left"/>
      <w:pPr>
        <w:tabs>
          <w:tab w:val="num" w:pos="1800"/>
        </w:tabs>
        <w:ind w:left="1800" w:hanging="360"/>
      </w:pPr>
      <w:rPr>
        <w:rFonts w:ascii="Wingdings" w:hAnsi="Wingdings" w:hint="default"/>
      </w:rPr>
    </w:lvl>
    <w:lvl w:ilvl="3" w:tplc="B082E6BC" w:tentative="1">
      <w:start w:val="1"/>
      <w:numFmt w:val="bullet"/>
      <w:lvlText w:val=""/>
      <w:lvlJc w:val="left"/>
      <w:pPr>
        <w:tabs>
          <w:tab w:val="num" w:pos="2520"/>
        </w:tabs>
        <w:ind w:left="2520" w:hanging="360"/>
      </w:pPr>
      <w:rPr>
        <w:rFonts w:ascii="Wingdings" w:hAnsi="Wingdings" w:hint="default"/>
      </w:rPr>
    </w:lvl>
    <w:lvl w:ilvl="4" w:tplc="54AA8962" w:tentative="1">
      <w:start w:val="1"/>
      <w:numFmt w:val="bullet"/>
      <w:lvlText w:val=""/>
      <w:lvlJc w:val="left"/>
      <w:pPr>
        <w:tabs>
          <w:tab w:val="num" w:pos="3240"/>
        </w:tabs>
        <w:ind w:left="3240" w:hanging="360"/>
      </w:pPr>
      <w:rPr>
        <w:rFonts w:ascii="Wingdings" w:hAnsi="Wingdings" w:hint="default"/>
      </w:rPr>
    </w:lvl>
    <w:lvl w:ilvl="5" w:tplc="1562BFA4" w:tentative="1">
      <w:start w:val="1"/>
      <w:numFmt w:val="bullet"/>
      <w:lvlText w:val=""/>
      <w:lvlJc w:val="left"/>
      <w:pPr>
        <w:tabs>
          <w:tab w:val="num" w:pos="3960"/>
        </w:tabs>
        <w:ind w:left="3960" w:hanging="360"/>
      </w:pPr>
      <w:rPr>
        <w:rFonts w:ascii="Wingdings" w:hAnsi="Wingdings" w:hint="default"/>
      </w:rPr>
    </w:lvl>
    <w:lvl w:ilvl="6" w:tplc="9F0E4AA6" w:tentative="1">
      <w:start w:val="1"/>
      <w:numFmt w:val="bullet"/>
      <w:lvlText w:val=""/>
      <w:lvlJc w:val="left"/>
      <w:pPr>
        <w:tabs>
          <w:tab w:val="num" w:pos="4680"/>
        </w:tabs>
        <w:ind w:left="4680" w:hanging="360"/>
      </w:pPr>
      <w:rPr>
        <w:rFonts w:ascii="Wingdings" w:hAnsi="Wingdings" w:hint="default"/>
      </w:rPr>
    </w:lvl>
    <w:lvl w:ilvl="7" w:tplc="5058922E" w:tentative="1">
      <w:start w:val="1"/>
      <w:numFmt w:val="bullet"/>
      <w:lvlText w:val=""/>
      <w:lvlJc w:val="left"/>
      <w:pPr>
        <w:tabs>
          <w:tab w:val="num" w:pos="5400"/>
        </w:tabs>
        <w:ind w:left="5400" w:hanging="360"/>
      </w:pPr>
      <w:rPr>
        <w:rFonts w:ascii="Wingdings" w:hAnsi="Wingdings" w:hint="default"/>
      </w:rPr>
    </w:lvl>
    <w:lvl w:ilvl="8" w:tplc="88B40962"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D95FD1"/>
    <w:multiLevelType w:val="hybridMultilevel"/>
    <w:tmpl w:val="2586F4FC"/>
    <w:lvl w:ilvl="0" w:tplc="68E20CFE">
      <w:start w:val="1"/>
      <w:numFmt w:val="decimal"/>
      <w:lvlText w:val="%1."/>
      <w:lvlJc w:val="left"/>
      <w:pPr>
        <w:ind w:left="720" w:hanging="360"/>
      </w:pPr>
      <w:rPr>
        <w:rFonts w:ascii="Arial" w:hAnsi="Arial" w:hint="default"/>
        <w:b w:val="0"/>
        <w:i w:val="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1C0C5B"/>
    <w:multiLevelType w:val="hybridMultilevel"/>
    <w:tmpl w:val="3D881DC4"/>
    <w:lvl w:ilvl="0" w:tplc="68E20CFE">
      <w:start w:val="1"/>
      <w:numFmt w:val="decimal"/>
      <w:lvlText w:val="%1."/>
      <w:lvlJc w:val="left"/>
      <w:pPr>
        <w:ind w:left="720" w:hanging="360"/>
      </w:pPr>
      <w:rPr>
        <w:rFonts w:ascii="Arial" w:hAnsi="Arial" w:hint="default"/>
        <w:b w:val="0"/>
        <w:i w:val="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8C562E"/>
    <w:multiLevelType w:val="hybridMultilevel"/>
    <w:tmpl w:val="DEF04A22"/>
    <w:lvl w:ilvl="0" w:tplc="68E20CFE">
      <w:start w:val="1"/>
      <w:numFmt w:val="decimal"/>
      <w:lvlText w:val="%1."/>
      <w:lvlJc w:val="left"/>
      <w:pPr>
        <w:ind w:left="720" w:hanging="360"/>
      </w:pPr>
      <w:rPr>
        <w:rFonts w:ascii="Arial" w:hAnsi="Arial" w:hint="default"/>
        <w:b w:val="0"/>
        <w:i w:val="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7429E5"/>
    <w:multiLevelType w:val="hybridMultilevel"/>
    <w:tmpl w:val="E8A20E0C"/>
    <w:lvl w:ilvl="0" w:tplc="68E20CFE">
      <w:start w:val="1"/>
      <w:numFmt w:val="decimal"/>
      <w:lvlText w:val="%1."/>
      <w:lvlJc w:val="left"/>
      <w:pPr>
        <w:ind w:left="360" w:hanging="360"/>
      </w:pPr>
      <w:rPr>
        <w:rFonts w:ascii="Arial" w:hAnsi="Arial" w:hint="default"/>
        <w:b w:val="0"/>
        <w:i w:val="0"/>
        <w:sz w:val="21"/>
      </w:rPr>
    </w:lvl>
    <w:lvl w:ilvl="1" w:tplc="955EC61A" w:tentative="1">
      <w:start w:val="1"/>
      <w:numFmt w:val="bullet"/>
      <w:lvlText w:val=""/>
      <w:lvlJc w:val="left"/>
      <w:pPr>
        <w:tabs>
          <w:tab w:val="num" w:pos="1080"/>
        </w:tabs>
        <w:ind w:left="1080" w:hanging="360"/>
      </w:pPr>
      <w:rPr>
        <w:rFonts w:ascii="Wingdings" w:hAnsi="Wingdings" w:hint="default"/>
      </w:rPr>
    </w:lvl>
    <w:lvl w:ilvl="2" w:tplc="59381208" w:tentative="1">
      <w:start w:val="1"/>
      <w:numFmt w:val="bullet"/>
      <w:lvlText w:val=""/>
      <w:lvlJc w:val="left"/>
      <w:pPr>
        <w:tabs>
          <w:tab w:val="num" w:pos="1800"/>
        </w:tabs>
        <w:ind w:left="1800" w:hanging="360"/>
      </w:pPr>
      <w:rPr>
        <w:rFonts w:ascii="Wingdings" w:hAnsi="Wingdings" w:hint="default"/>
      </w:rPr>
    </w:lvl>
    <w:lvl w:ilvl="3" w:tplc="23B07FC8" w:tentative="1">
      <w:start w:val="1"/>
      <w:numFmt w:val="bullet"/>
      <w:lvlText w:val=""/>
      <w:lvlJc w:val="left"/>
      <w:pPr>
        <w:tabs>
          <w:tab w:val="num" w:pos="2520"/>
        </w:tabs>
        <w:ind w:left="2520" w:hanging="360"/>
      </w:pPr>
      <w:rPr>
        <w:rFonts w:ascii="Wingdings" w:hAnsi="Wingdings" w:hint="default"/>
      </w:rPr>
    </w:lvl>
    <w:lvl w:ilvl="4" w:tplc="A1E2F870" w:tentative="1">
      <w:start w:val="1"/>
      <w:numFmt w:val="bullet"/>
      <w:lvlText w:val=""/>
      <w:lvlJc w:val="left"/>
      <w:pPr>
        <w:tabs>
          <w:tab w:val="num" w:pos="3240"/>
        </w:tabs>
        <w:ind w:left="3240" w:hanging="360"/>
      </w:pPr>
      <w:rPr>
        <w:rFonts w:ascii="Wingdings" w:hAnsi="Wingdings" w:hint="default"/>
      </w:rPr>
    </w:lvl>
    <w:lvl w:ilvl="5" w:tplc="8884CFB6" w:tentative="1">
      <w:start w:val="1"/>
      <w:numFmt w:val="bullet"/>
      <w:lvlText w:val=""/>
      <w:lvlJc w:val="left"/>
      <w:pPr>
        <w:tabs>
          <w:tab w:val="num" w:pos="3960"/>
        </w:tabs>
        <w:ind w:left="3960" w:hanging="360"/>
      </w:pPr>
      <w:rPr>
        <w:rFonts w:ascii="Wingdings" w:hAnsi="Wingdings" w:hint="default"/>
      </w:rPr>
    </w:lvl>
    <w:lvl w:ilvl="6" w:tplc="2F868D06" w:tentative="1">
      <w:start w:val="1"/>
      <w:numFmt w:val="bullet"/>
      <w:lvlText w:val=""/>
      <w:lvlJc w:val="left"/>
      <w:pPr>
        <w:tabs>
          <w:tab w:val="num" w:pos="4680"/>
        </w:tabs>
        <w:ind w:left="4680" w:hanging="360"/>
      </w:pPr>
      <w:rPr>
        <w:rFonts w:ascii="Wingdings" w:hAnsi="Wingdings" w:hint="default"/>
      </w:rPr>
    </w:lvl>
    <w:lvl w:ilvl="7" w:tplc="C0FC0DC0" w:tentative="1">
      <w:start w:val="1"/>
      <w:numFmt w:val="bullet"/>
      <w:lvlText w:val=""/>
      <w:lvlJc w:val="left"/>
      <w:pPr>
        <w:tabs>
          <w:tab w:val="num" w:pos="5400"/>
        </w:tabs>
        <w:ind w:left="5400" w:hanging="360"/>
      </w:pPr>
      <w:rPr>
        <w:rFonts w:ascii="Wingdings" w:hAnsi="Wingdings" w:hint="default"/>
      </w:rPr>
    </w:lvl>
    <w:lvl w:ilvl="8" w:tplc="F042CB7A"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75267FF"/>
    <w:multiLevelType w:val="hybridMultilevel"/>
    <w:tmpl w:val="BB3C7B12"/>
    <w:lvl w:ilvl="0" w:tplc="00449AAA">
      <w:start w:val="1"/>
      <w:numFmt w:val="bullet"/>
      <w:lvlText w:val=""/>
      <w:lvlJc w:val="left"/>
      <w:pPr>
        <w:tabs>
          <w:tab w:val="num" w:pos="360"/>
        </w:tabs>
        <w:ind w:left="360" w:hanging="360"/>
      </w:pPr>
      <w:rPr>
        <w:rFonts w:ascii="Wingdings" w:hAnsi="Wingdings" w:hint="default"/>
      </w:rPr>
    </w:lvl>
    <w:lvl w:ilvl="1" w:tplc="1826C9B6" w:tentative="1">
      <w:start w:val="1"/>
      <w:numFmt w:val="bullet"/>
      <w:lvlText w:val=""/>
      <w:lvlJc w:val="left"/>
      <w:pPr>
        <w:tabs>
          <w:tab w:val="num" w:pos="1080"/>
        </w:tabs>
        <w:ind w:left="1080" w:hanging="360"/>
      </w:pPr>
      <w:rPr>
        <w:rFonts w:ascii="Wingdings" w:hAnsi="Wingdings" w:hint="default"/>
      </w:rPr>
    </w:lvl>
    <w:lvl w:ilvl="2" w:tplc="BF3E29F2" w:tentative="1">
      <w:start w:val="1"/>
      <w:numFmt w:val="bullet"/>
      <w:lvlText w:val=""/>
      <w:lvlJc w:val="left"/>
      <w:pPr>
        <w:tabs>
          <w:tab w:val="num" w:pos="1800"/>
        </w:tabs>
        <w:ind w:left="1800" w:hanging="360"/>
      </w:pPr>
      <w:rPr>
        <w:rFonts w:ascii="Wingdings" w:hAnsi="Wingdings" w:hint="default"/>
      </w:rPr>
    </w:lvl>
    <w:lvl w:ilvl="3" w:tplc="83C4940A" w:tentative="1">
      <w:start w:val="1"/>
      <w:numFmt w:val="bullet"/>
      <w:lvlText w:val=""/>
      <w:lvlJc w:val="left"/>
      <w:pPr>
        <w:tabs>
          <w:tab w:val="num" w:pos="2520"/>
        </w:tabs>
        <w:ind w:left="2520" w:hanging="360"/>
      </w:pPr>
      <w:rPr>
        <w:rFonts w:ascii="Wingdings" w:hAnsi="Wingdings" w:hint="default"/>
      </w:rPr>
    </w:lvl>
    <w:lvl w:ilvl="4" w:tplc="CBFE51D4" w:tentative="1">
      <w:start w:val="1"/>
      <w:numFmt w:val="bullet"/>
      <w:lvlText w:val=""/>
      <w:lvlJc w:val="left"/>
      <w:pPr>
        <w:tabs>
          <w:tab w:val="num" w:pos="3240"/>
        </w:tabs>
        <w:ind w:left="3240" w:hanging="360"/>
      </w:pPr>
      <w:rPr>
        <w:rFonts w:ascii="Wingdings" w:hAnsi="Wingdings" w:hint="default"/>
      </w:rPr>
    </w:lvl>
    <w:lvl w:ilvl="5" w:tplc="8F7E4EEA" w:tentative="1">
      <w:start w:val="1"/>
      <w:numFmt w:val="bullet"/>
      <w:lvlText w:val=""/>
      <w:lvlJc w:val="left"/>
      <w:pPr>
        <w:tabs>
          <w:tab w:val="num" w:pos="3960"/>
        </w:tabs>
        <w:ind w:left="3960" w:hanging="360"/>
      </w:pPr>
      <w:rPr>
        <w:rFonts w:ascii="Wingdings" w:hAnsi="Wingdings" w:hint="default"/>
      </w:rPr>
    </w:lvl>
    <w:lvl w:ilvl="6" w:tplc="BEEC191A" w:tentative="1">
      <w:start w:val="1"/>
      <w:numFmt w:val="bullet"/>
      <w:lvlText w:val=""/>
      <w:lvlJc w:val="left"/>
      <w:pPr>
        <w:tabs>
          <w:tab w:val="num" w:pos="4680"/>
        </w:tabs>
        <w:ind w:left="4680" w:hanging="360"/>
      </w:pPr>
      <w:rPr>
        <w:rFonts w:ascii="Wingdings" w:hAnsi="Wingdings" w:hint="default"/>
      </w:rPr>
    </w:lvl>
    <w:lvl w:ilvl="7" w:tplc="6B66B0A4" w:tentative="1">
      <w:start w:val="1"/>
      <w:numFmt w:val="bullet"/>
      <w:lvlText w:val=""/>
      <w:lvlJc w:val="left"/>
      <w:pPr>
        <w:tabs>
          <w:tab w:val="num" w:pos="5400"/>
        </w:tabs>
        <w:ind w:left="5400" w:hanging="360"/>
      </w:pPr>
      <w:rPr>
        <w:rFonts w:ascii="Wingdings" w:hAnsi="Wingdings" w:hint="default"/>
      </w:rPr>
    </w:lvl>
    <w:lvl w:ilvl="8" w:tplc="F01CFE48"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B362695"/>
    <w:multiLevelType w:val="hybridMultilevel"/>
    <w:tmpl w:val="C7465CA6"/>
    <w:lvl w:ilvl="0" w:tplc="68E20CFE">
      <w:start w:val="1"/>
      <w:numFmt w:val="decimal"/>
      <w:lvlText w:val="%1."/>
      <w:lvlJc w:val="left"/>
      <w:pPr>
        <w:ind w:left="720" w:hanging="360"/>
      </w:pPr>
      <w:rPr>
        <w:rFonts w:ascii="Arial" w:hAnsi="Arial" w:hint="default"/>
        <w:b w:val="0"/>
        <w:i w:val="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746FD"/>
    <w:multiLevelType w:val="hybridMultilevel"/>
    <w:tmpl w:val="501246D8"/>
    <w:lvl w:ilvl="0" w:tplc="5946515A">
      <w:start w:val="1"/>
      <w:numFmt w:val="bullet"/>
      <w:lvlText w:val=""/>
      <w:lvlJc w:val="left"/>
      <w:pPr>
        <w:tabs>
          <w:tab w:val="num" w:pos="360"/>
        </w:tabs>
        <w:ind w:left="360" w:hanging="360"/>
      </w:pPr>
      <w:rPr>
        <w:rFonts w:ascii="Wingdings" w:hAnsi="Wingdings" w:hint="default"/>
      </w:rPr>
    </w:lvl>
    <w:lvl w:ilvl="1" w:tplc="6CCA0E0E" w:tentative="1">
      <w:start w:val="1"/>
      <w:numFmt w:val="bullet"/>
      <w:lvlText w:val=""/>
      <w:lvlJc w:val="left"/>
      <w:pPr>
        <w:tabs>
          <w:tab w:val="num" w:pos="1080"/>
        </w:tabs>
        <w:ind w:left="1080" w:hanging="360"/>
      </w:pPr>
      <w:rPr>
        <w:rFonts w:ascii="Wingdings" w:hAnsi="Wingdings" w:hint="default"/>
      </w:rPr>
    </w:lvl>
    <w:lvl w:ilvl="2" w:tplc="A6E418DA" w:tentative="1">
      <w:start w:val="1"/>
      <w:numFmt w:val="bullet"/>
      <w:lvlText w:val=""/>
      <w:lvlJc w:val="left"/>
      <w:pPr>
        <w:tabs>
          <w:tab w:val="num" w:pos="1800"/>
        </w:tabs>
        <w:ind w:left="1800" w:hanging="360"/>
      </w:pPr>
      <w:rPr>
        <w:rFonts w:ascii="Wingdings" w:hAnsi="Wingdings" w:hint="default"/>
      </w:rPr>
    </w:lvl>
    <w:lvl w:ilvl="3" w:tplc="AB48655A" w:tentative="1">
      <w:start w:val="1"/>
      <w:numFmt w:val="bullet"/>
      <w:lvlText w:val=""/>
      <w:lvlJc w:val="left"/>
      <w:pPr>
        <w:tabs>
          <w:tab w:val="num" w:pos="2520"/>
        </w:tabs>
        <w:ind w:left="2520" w:hanging="360"/>
      </w:pPr>
      <w:rPr>
        <w:rFonts w:ascii="Wingdings" w:hAnsi="Wingdings" w:hint="default"/>
      </w:rPr>
    </w:lvl>
    <w:lvl w:ilvl="4" w:tplc="BD88B0D4" w:tentative="1">
      <w:start w:val="1"/>
      <w:numFmt w:val="bullet"/>
      <w:lvlText w:val=""/>
      <w:lvlJc w:val="left"/>
      <w:pPr>
        <w:tabs>
          <w:tab w:val="num" w:pos="3240"/>
        </w:tabs>
        <w:ind w:left="3240" w:hanging="360"/>
      </w:pPr>
      <w:rPr>
        <w:rFonts w:ascii="Wingdings" w:hAnsi="Wingdings" w:hint="default"/>
      </w:rPr>
    </w:lvl>
    <w:lvl w:ilvl="5" w:tplc="58BC94E0" w:tentative="1">
      <w:start w:val="1"/>
      <w:numFmt w:val="bullet"/>
      <w:lvlText w:val=""/>
      <w:lvlJc w:val="left"/>
      <w:pPr>
        <w:tabs>
          <w:tab w:val="num" w:pos="3960"/>
        </w:tabs>
        <w:ind w:left="3960" w:hanging="360"/>
      </w:pPr>
      <w:rPr>
        <w:rFonts w:ascii="Wingdings" w:hAnsi="Wingdings" w:hint="default"/>
      </w:rPr>
    </w:lvl>
    <w:lvl w:ilvl="6" w:tplc="C3A2B5BA" w:tentative="1">
      <w:start w:val="1"/>
      <w:numFmt w:val="bullet"/>
      <w:lvlText w:val=""/>
      <w:lvlJc w:val="left"/>
      <w:pPr>
        <w:tabs>
          <w:tab w:val="num" w:pos="4680"/>
        </w:tabs>
        <w:ind w:left="4680" w:hanging="360"/>
      </w:pPr>
      <w:rPr>
        <w:rFonts w:ascii="Wingdings" w:hAnsi="Wingdings" w:hint="default"/>
      </w:rPr>
    </w:lvl>
    <w:lvl w:ilvl="7" w:tplc="5030B4BE" w:tentative="1">
      <w:start w:val="1"/>
      <w:numFmt w:val="bullet"/>
      <w:lvlText w:val=""/>
      <w:lvlJc w:val="left"/>
      <w:pPr>
        <w:tabs>
          <w:tab w:val="num" w:pos="5400"/>
        </w:tabs>
        <w:ind w:left="5400" w:hanging="360"/>
      </w:pPr>
      <w:rPr>
        <w:rFonts w:ascii="Wingdings" w:hAnsi="Wingdings" w:hint="default"/>
      </w:rPr>
    </w:lvl>
    <w:lvl w:ilvl="8" w:tplc="84A65FB2"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4477132"/>
    <w:multiLevelType w:val="hybridMultilevel"/>
    <w:tmpl w:val="96EECE0C"/>
    <w:lvl w:ilvl="0" w:tplc="68E20CFE">
      <w:start w:val="1"/>
      <w:numFmt w:val="decimal"/>
      <w:lvlText w:val="%1."/>
      <w:lvlJc w:val="left"/>
      <w:pPr>
        <w:ind w:left="360" w:hanging="360"/>
      </w:pPr>
      <w:rPr>
        <w:rFonts w:ascii="Arial" w:hAnsi="Arial" w:hint="default"/>
        <w:b w:val="0"/>
        <w:i w:val="0"/>
        <w:sz w:val="2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485480D"/>
    <w:multiLevelType w:val="hybridMultilevel"/>
    <w:tmpl w:val="AC68B758"/>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4D8094D"/>
    <w:multiLevelType w:val="hybridMultilevel"/>
    <w:tmpl w:val="EA8A3E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ED1A08"/>
    <w:multiLevelType w:val="hybridMultilevel"/>
    <w:tmpl w:val="C994EB4A"/>
    <w:lvl w:ilvl="0" w:tplc="68E20CFE">
      <w:start w:val="1"/>
      <w:numFmt w:val="decimal"/>
      <w:lvlText w:val="%1."/>
      <w:lvlJc w:val="left"/>
      <w:pPr>
        <w:ind w:left="720" w:hanging="360"/>
      </w:pPr>
      <w:rPr>
        <w:rFonts w:ascii="Arial" w:hAnsi="Arial" w:hint="default"/>
        <w:b w:val="0"/>
        <w:i w:val="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D6C0A44"/>
    <w:multiLevelType w:val="hybridMultilevel"/>
    <w:tmpl w:val="23C478F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C262CB"/>
    <w:multiLevelType w:val="hybridMultilevel"/>
    <w:tmpl w:val="4BE020BE"/>
    <w:lvl w:ilvl="0" w:tplc="68E20CFE">
      <w:start w:val="1"/>
      <w:numFmt w:val="decimal"/>
      <w:lvlText w:val="%1."/>
      <w:lvlJc w:val="left"/>
      <w:pPr>
        <w:ind w:left="360" w:hanging="360"/>
      </w:pPr>
      <w:rPr>
        <w:rFonts w:ascii="Arial" w:hAnsi="Arial" w:hint="default"/>
        <w:b w:val="0"/>
        <w:i w:val="0"/>
        <w:sz w:val="21"/>
      </w:rPr>
    </w:lvl>
    <w:lvl w:ilvl="1" w:tplc="5C98C46A" w:tentative="1">
      <w:start w:val="1"/>
      <w:numFmt w:val="bullet"/>
      <w:lvlText w:val=""/>
      <w:lvlJc w:val="left"/>
      <w:pPr>
        <w:tabs>
          <w:tab w:val="num" w:pos="1080"/>
        </w:tabs>
        <w:ind w:left="1080" w:hanging="360"/>
      </w:pPr>
      <w:rPr>
        <w:rFonts w:ascii="Wingdings" w:hAnsi="Wingdings" w:hint="default"/>
      </w:rPr>
    </w:lvl>
    <w:lvl w:ilvl="2" w:tplc="AEC0958E" w:tentative="1">
      <w:start w:val="1"/>
      <w:numFmt w:val="bullet"/>
      <w:lvlText w:val=""/>
      <w:lvlJc w:val="left"/>
      <w:pPr>
        <w:tabs>
          <w:tab w:val="num" w:pos="1800"/>
        </w:tabs>
        <w:ind w:left="1800" w:hanging="360"/>
      </w:pPr>
      <w:rPr>
        <w:rFonts w:ascii="Wingdings" w:hAnsi="Wingdings" w:hint="default"/>
      </w:rPr>
    </w:lvl>
    <w:lvl w:ilvl="3" w:tplc="EE9A2C70" w:tentative="1">
      <w:start w:val="1"/>
      <w:numFmt w:val="bullet"/>
      <w:lvlText w:val=""/>
      <w:lvlJc w:val="left"/>
      <w:pPr>
        <w:tabs>
          <w:tab w:val="num" w:pos="2520"/>
        </w:tabs>
        <w:ind w:left="2520" w:hanging="360"/>
      </w:pPr>
      <w:rPr>
        <w:rFonts w:ascii="Wingdings" w:hAnsi="Wingdings" w:hint="default"/>
      </w:rPr>
    </w:lvl>
    <w:lvl w:ilvl="4" w:tplc="152240E2" w:tentative="1">
      <w:start w:val="1"/>
      <w:numFmt w:val="bullet"/>
      <w:lvlText w:val=""/>
      <w:lvlJc w:val="left"/>
      <w:pPr>
        <w:tabs>
          <w:tab w:val="num" w:pos="3240"/>
        </w:tabs>
        <w:ind w:left="3240" w:hanging="360"/>
      </w:pPr>
      <w:rPr>
        <w:rFonts w:ascii="Wingdings" w:hAnsi="Wingdings" w:hint="default"/>
      </w:rPr>
    </w:lvl>
    <w:lvl w:ilvl="5" w:tplc="8BCEDBE0" w:tentative="1">
      <w:start w:val="1"/>
      <w:numFmt w:val="bullet"/>
      <w:lvlText w:val=""/>
      <w:lvlJc w:val="left"/>
      <w:pPr>
        <w:tabs>
          <w:tab w:val="num" w:pos="3960"/>
        </w:tabs>
        <w:ind w:left="3960" w:hanging="360"/>
      </w:pPr>
      <w:rPr>
        <w:rFonts w:ascii="Wingdings" w:hAnsi="Wingdings" w:hint="default"/>
      </w:rPr>
    </w:lvl>
    <w:lvl w:ilvl="6" w:tplc="E34EEBBC" w:tentative="1">
      <w:start w:val="1"/>
      <w:numFmt w:val="bullet"/>
      <w:lvlText w:val=""/>
      <w:lvlJc w:val="left"/>
      <w:pPr>
        <w:tabs>
          <w:tab w:val="num" w:pos="4680"/>
        </w:tabs>
        <w:ind w:left="4680" w:hanging="360"/>
      </w:pPr>
      <w:rPr>
        <w:rFonts w:ascii="Wingdings" w:hAnsi="Wingdings" w:hint="default"/>
      </w:rPr>
    </w:lvl>
    <w:lvl w:ilvl="7" w:tplc="175C7942" w:tentative="1">
      <w:start w:val="1"/>
      <w:numFmt w:val="bullet"/>
      <w:lvlText w:val=""/>
      <w:lvlJc w:val="left"/>
      <w:pPr>
        <w:tabs>
          <w:tab w:val="num" w:pos="5400"/>
        </w:tabs>
        <w:ind w:left="5400" w:hanging="360"/>
      </w:pPr>
      <w:rPr>
        <w:rFonts w:ascii="Wingdings" w:hAnsi="Wingdings" w:hint="default"/>
      </w:rPr>
    </w:lvl>
    <w:lvl w:ilvl="8" w:tplc="7270CD70"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2D53562"/>
    <w:multiLevelType w:val="hybridMultilevel"/>
    <w:tmpl w:val="53323ED8"/>
    <w:lvl w:ilvl="0" w:tplc="68E20CFE">
      <w:start w:val="1"/>
      <w:numFmt w:val="decimal"/>
      <w:lvlText w:val="%1."/>
      <w:lvlJc w:val="left"/>
      <w:pPr>
        <w:ind w:left="360" w:hanging="360"/>
      </w:pPr>
      <w:rPr>
        <w:rFonts w:ascii="Arial" w:hAnsi="Arial" w:hint="default"/>
        <w:b w:val="0"/>
        <w:i w:val="0"/>
        <w:sz w:val="21"/>
      </w:rPr>
    </w:lvl>
    <w:lvl w:ilvl="1" w:tplc="5C98C46A" w:tentative="1">
      <w:start w:val="1"/>
      <w:numFmt w:val="bullet"/>
      <w:lvlText w:val=""/>
      <w:lvlJc w:val="left"/>
      <w:pPr>
        <w:tabs>
          <w:tab w:val="num" w:pos="1080"/>
        </w:tabs>
        <w:ind w:left="1080" w:hanging="360"/>
      </w:pPr>
      <w:rPr>
        <w:rFonts w:ascii="Wingdings" w:hAnsi="Wingdings" w:hint="default"/>
      </w:rPr>
    </w:lvl>
    <w:lvl w:ilvl="2" w:tplc="AEC0958E" w:tentative="1">
      <w:start w:val="1"/>
      <w:numFmt w:val="bullet"/>
      <w:lvlText w:val=""/>
      <w:lvlJc w:val="left"/>
      <w:pPr>
        <w:tabs>
          <w:tab w:val="num" w:pos="1800"/>
        </w:tabs>
        <w:ind w:left="1800" w:hanging="360"/>
      </w:pPr>
      <w:rPr>
        <w:rFonts w:ascii="Wingdings" w:hAnsi="Wingdings" w:hint="default"/>
      </w:rPr>
    </w:lvl>
    <w:lvl w:ilvl="3" w:tplc="EE9A2C70" w:tentative="1">
      <w:start w:val="1"/>
      <w:numFmt w:val="bullet"/>
      <w:lvlText w:val=""/>
      <w:lvlJc w:val="left"/>
      <w:pPr>
        <w:tabs>
          <w:tab w:val="num" w:pos="2520"/>
        </w:tabs>
        <w:ind w:left="2520" w:hanging="360"/>
      </w:pPr>
      <w:rPr>
        <w:rFonts w:ascii="Wingdings" w:hAnsi="Wingdings" w:hint="default"/>
      </w:rPr>
    </w:lvl>
    <w:lvl w:ilvl="4" w:tplc="152240E2" w:tentative="1">
      <w:start w:val="1"/>
      <w:numFmt w:val="bullet"/>
      <w:lvlText w:val=""/>
      <w:lvlJc w:val="left"/>
      <w:pPr>
        <w:tabs>
          <w:tab w:val="num" w:pos="3240"/>
        </w:tabs>
        <w:ind w:left="3240" w:hanging="360"/>
      </w:pPr>
      <w:rPr>
        <w:rFonts w:ascii="Wingdings" w:hAnsi="Wingdings" w:hint="default"/>
      </w:rPr>
    </w:lvl>
    <w:lvl w:ilvl="5" w:tplc="8BCEDBE0" w:tentative="1">
      <w:start w:val="1"/>
      <w:numFmt w:val="bullet"/>
      <w:lvlText w:val=""/>
      <w:lvlJc w:val="left"/>
      <w:pPr>
        <w:tabs>
          <w:tab w:val="num" w:pos="3960"/>
        </w:tabs>
        <w:ind w:left="3960" w:hanging="360"/>
      </w:pPr>
      <w:rPr>
        <w:rFonts w:ascii="Wingdings" w:hAnsi="Wingdings" w:hint="default"/>
      </w:rPr>
    </w:lvl>
    <w:lvl w:ilvl="6" w:tplc="E34EEBBC" w:tentative="1">
      <w:start w:val="1"/>
      <w:numFmt w:val="bullet"/>
      <w:lvlText w:val=""/>
      <w:lvlJc w:val="left"/>
      <w:pPr>
        <w:tabs>
          <w:tab w:val="num" w:pos="4680"/>
        </w:tabs>
        <w:ind w:left="4680" w:hanging="360"/>
      </w:pPr>
      <w:rPr>
        <w:rFonts w:ascii="Wingdings" w:hAnsi="Wingdings" w:hint="default"/>
      </w:rPr>
    </w:lvl>
    <w:lvl w:ilvl="7" w:tplc="175C7942" w:tentative="1">
      <w:start w:val="1"/>
      <w:numFmt w:val="bullet"/>
      <w:lvlText w:val=""/>
      <w:lvlJc w:val="left"/>
      <w:pPr>
        <w:tabs>
          <w:tab w:val="num" w:pos="5400"/>
        </w:tabs>
        <w:ind w:left="5400" w:hanging="360"/>
      </w:pPr>
      <w:rPr>
        <w:rFonts w:ascii="Wingdings" w:hAnsi="Wingdings" w:hint="default"/>
      </w:rPr>
    </w:lvl>
    <w:lvl w:ilvl="8" w:tplc="7270CD70"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4ED6AF2"/>
    <w:multiLevelType w:val="hybridMultilevel"/>
    <w:tmpl w:val="33E0A78C"/>
    <w:lvl w:ilvl="0" w:tplc="68E20CFE">
      <w:start w:val="1"/>
      <w:numFmt w:val="decimal"/>
      <w:lvlText w:val="%1."/>
      <w:lvlJc w:val="left"/>
      <w:pPr>
        <w:ind w:left="360" w:hanging="360"/>
      </w:pPr>
      <w:rPr>
        <w:rFonts w:ascii="Arial" w:hAnsi="Arial" w:hint="default"/>
        <w:b w:val="0"/>
        <w:i w:val="0"/>
        <w:sz w:val="21"/>
      </w:rPr>
    </w:lvl>
    <w:lvl w:ilvl="1" w:tplc="5C98C46A" w:tentative="1">
      <w:start w:val="1"/>
      <w:numFmt w:val="bullet"/>
      <w:lvlText w:val=""/>
      <w:lvlJc w:val="left"/>
      <w:pPr>
        <w:tabs>
          <w:tab w:val="num" w:pos="1080"/>
        </w:tabs>
        <w:ind w:left="1080" w:hanging="360"/>
      </w:pPr>
      <w:rPr>
        <w:rFonts w:ascii="Wingdings" w:hAnsi="Wingdings" w:hint="default"/>
      </w:rPr>
    </w:lvl>
    <w:lvl w:ilvl="2" w:tplc="AEC0958E" w:tentative="1">
      <w:start w:val="1"/>
      <w:numFmt w:val="bullet"/>
      <w:lvlText w:val=""/>
      <w:lvlJc w:val="left"/>
      <w:pPr>
        <w:tabs>
          <w:tab w:val="num" w:pos="1800"/>
        </w:tabs>
        <w:ind w:left="1800" w:hanging="360"/>
      </w:pPr>
      <w:rPr>
        <w:rFonts w:ascii="Wingdings" w:hAnsi="Wingdings" w:hint="default"/>
      </w:rPr>
    </w:lvl>
    <w:lvl w:ilvl="3" w:tplc="EE9A2C70" w:tentative="1">
      <w:start w:val="1"/>
      <w:numFmt w:val="bullet"/>
      <w:lvlText w:val=""/>
      <w:lvlJc w:val="left"/>
      <w:pPr>
        <w:tabs>
          <w:tab w:val="num" w:pos="2520"/>
        </w:tabs>
        <w:ind w:left="2520" w:hanging="360"/>
      </w:pPr>
      <w:rPr>
        <w:rFonts w:ascii="Wingdings" w:hAnsi="Wingdings" w:hint="default"/>
      </w:rPr>
    </w:lvl>
    <w:lvl w:ilvl="4" w:tplc="152240E2" w:tentative="1">
      <w:start w:val="1"/>
      <w:numFmt w:val="bullet"/>
      <w:lvlText w:val=""/>
      <w:lvlJc w:val="left"/>
      <w:pPr>
        <w:tabs>
          <w:tab w:val="num" w:pos="3240"/>
        </w:tabs>
        <w:ind w:left="3240" w:hanging="360"/>
      </w:pPr>
      <w:rPr>
        <w:rFonts w:ascii="Wingdings" w:hAnsi="Wingdings" w:hint="default"/>
      </w:rPr>
    </w:lvl>
    <w:lvl w:ilvl="5" w:tplc="8BCEDBE0" w:tentative="1">
      <w:start w:val="1"/>
      <w:numFmt w:val="bullet"/>
      <w:lvlText w:val=""/>
      <w:lvlJc w:val="left"/>
      <w:pPr>
        <w:tabs>
          <w:tab w:val="num" w:pos="3960"/>
        </w:tabs>
        <w:ind w:left="3960" w:hanging="360"/>
      </w:pPr>
      <w:rPr>
        <w:rFonts w:ascii="Wingdings" w:hAnsi="Wingdings" w:hint="default"/>
      </w:rPr>
    </w:lvl>
    <w:lvl w:ilvl="6" w:tplc="E34EEBBC" w:tentative="1">
      <w:start w:val="1"/>
      <w:numFmt w:val="bullet"/>
      <w:lvlText w:val=""/>
      <w:lvlJc w:val="left"/>
      <w:pPr>
        <w:tabs>
          <w:tab w:val="num" w:pos="4680"/>
        </w:tabs>
        <w:ind w:left="4680" w:hanging="360"/>
      </w:pPr>
      <w:rPr>
        <w:rFonts w:ascii="Wingdings" w:hAnsi="Wingdings" w:hint="default"/>
      </w:rPr>
    </w:lvl>
    <w:lvl w:ilvl="7" w:tplc="175C7942" w:tentative="1">
      <w:start w:val="1"/>
      <w:numFmt w:val="bullet"/>
      <w:lvlText w:val=""/>
      <w:lvlJc w:val="left"/>
      <w:pPr>
        <w:tabs>
          <w:tab w:val="num" w:pos="5400"/>
        </w:tabs>
        <w:ind w:left="5400" w:hanging="360"/>
      </w:pPr>
      <w:rPr>
        <w:rFonts w:ascii="Wingdings" w:hAnsi="Wingdings" w:hint="default"/>
      </w:rPr>
    </w:lvl>
    <w:lvl w:ilvl="8" w:tplc="7270CD70"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6BF4155"/>
    <w:multiLevelType w:val="hybridMultilevel"/>
    <w:tmpl w:val="47A619C8"/>
    <w:lvl w:ilvl="0" w:tplc="68E20CFE">
      <w:start w:val="1"/>
      <w:numFmt w:val="decimal"/>
      <w:lvlText w:val="%1."/>
      <w:lvlJc w:val="left"/>
      <w:pPr>
        <w:ind w:left="360" w:hanging="360"/>
      </w:pPr>
      <w:rPr>
        <w:rFonts w:ascii="Arial" w:hAnsi="Arial" w:hint="default"/>
        <w:b w:val="0"/>
        <w:i w:val="0"/>
        <w:sz w:val="2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76F398D"/>
    <w:multiLevelType w:val="hybridMultilevel"/>
    <w:tmpl w:val="096A7E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ADD5754"/>
    <w:multiLevelType w:val="hybridMultilevel"/>
    <w:tmpl w:val="F6328036"/>
    <w:lvl w:ilvl="0" w:tplc="3D985948">
      <w:start w:val="1"/>
      <w:numFmt w:val="bullet"/>
      <w:lvlText w:val=""/>
      <w:lvlJc w:val="left"/>
      <w:pPr>
        <w:tabs>
          <w:tab w:val="num" w:pos="360"/>
        </w:tabs>
        <w:ind w:left="360" w:hanging="360"/>
      </w:pPr>
      <w:rPr>
        <w:rFonts w:ascii="Wingdings" w:hAnsi="Wingdings" w:hint="default"/>
      </w:rPr>
    </w:lvl>
    <w:lvl w:ilvl="1" w:tplc="B2588154" w:tentative="1">
      <w:start w:val="1"/>
      <w:numFmt w:val="bullet"/>
      <w:lvlText w:val=""/>
      <w:lvlJc w:val="left"/>
      <w:pPr>
        <w:tabs>
          <w:tab w:val="num" w:pos="1080"/>
        </w:tabs>
        <w:ind w:left="1080" w:hanging="360"/>
      </w:pPr>
      <w:rPr>
        <w:rFonts w:ascii="Wingdings" w:hAnsi="Wingdings" w:hint="default"/>
      </w:rPr>
    </w:lvl>
    <w:lvl w:ilvl="2" w:tplc="D62CEA8C" w:tentative="1">
      <w:start w:val="1"/>
      <w:numFmt w:val="bullet"/>
      <w:lvlText w:val=""/>
      <w:lvlJc w:val="left"/>
      <w:pPr>
        <w:tabs>
          <w:tab w:val="num" w:pos="1800"/>
        </w:tabs>
        <w:ind w:left="1800" w:hanging="360"/>
      </w:pPr>
      <w:rPr>
        <w:rFonts w:ascii="Wingdings" w:hAnsi="Wingdings" w:hint="default"/>
      </w:rPr>
    </w:lvl>
    <w:lvl w:ilvl="3" w:tplc="B082E6BC" w:tentative="1">
      <w:start w:val="1"/>
      <w:numFmt w:val="bullet"/>
      <w:lvlText w:val=""/>
      <w:lvlJc w:val="left"/>
      <w:pPr>
        <w:tabs>
          <w:tab w:val="num" w:pos="2520"/>
        </w:tabs>
        <w:ind w:left="2520" w:hanging="360"/>
      </w:pPr>
      <w:rPr>
        <w:rFonts w:ascii="Wingdings" w:hAnsi="Wingdings" w:hint="default"/>
      </w:rPr>
    </w:lvl>
    <w:lvl w:ilvl="4" w:tplc="54AA8962" w:tentative="1">
      <w:start w:val="1"/>
      <w:numFmt w:val="bullet"/>
      <w:lvlText w:val=""/>
      <w:lvlJc w:val="left"/>
      <w:pPr>
        <w:tabs>
          <w:tab w:val="num" w:pos="3240"/>
        </w:tabs>
        <w:ind w:left="3240" w:hanging="360"/>
      </w:pPr>
      <w:rPr>
        <w:rFonts w:ascii="Wingdings" w:hAnsi="Wingdings" w:hint="default"/>
      </w:rPr>
    </w:lvl>
    <w:lvl w:ilvl="5" w:tplc="1562BFA4" w:tentative="1">
      <w:start w:val="1"/>
      <w:numFmt w:val="bullet"/>
      <w:lvlText w:val=""/>
      <w:lvlJc w:val="left"/>
      <w:pPr>
        <w:tabs>
          <w:tab w:val="num" w:pos="3960"/>
        </w:tabs>
        <w:ind w:left="3960" w:hanging="360"/>
      </w:pPr>
      <w:rPr>
        <w:rFonts w:ascii="Wingdings" w:hAnsi="Wingdings" w:hint="default"/>
      </w:rPr>
    </w:lvl>
    <w:lvl w:ilvl="6" w:tplc="9F0E4AA6" w:tentative="1">
      <w:start w:val="1"/>
      <w:numFmt w:val="bullet"/>
      <w:lvlText w:val=""/>
      <w:lvlJc w:val="left"/>
      <w:pPr>
        <w:tabs>
          <w:tab w:val="num" w:pos="4680"/>
        </w:tabs>
        <w:ind w:left="4680" w:hanging="360"/>
      </w:pPr>
      <w:rPr>
        <w:rFonts w:ascii="Wingdings" w:hAnsi="Wingdings" w:hint="default"/>
      </w:rPr>
    </w:lvl>
    <w:lvl w:ilvl="7" w:tplc="5058922E" w:tentative="1">
      <w:start w:val="1"/>
      <w:numFmt w:val="bullet"/>
      <w:lvlText w:val=""/>
      <w:lvlJc w:val="left"/>
      <w:pPr>
        <w:tabs>
          <w:tab w:val="num" w:pos="5400"/>
        </w:tabs>
        <w:ind w:left="5400" w:hanging="360"/>
      </w:pPr>
      <w:rPr>
        <w:rFonts w:ascii="Wingdings" w:hAnsi="Wingdings" w:hint="default"/>
      </w:rPr>
    </w:lvl>
    <w:lvl w:ilvl="8" w:tplc="88B40962"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B343C48"/>
    <w:multiLevelType w:val="hybridMultilevel"/>
    <w:tmpl w:val="C186C018"/>
    <w:lvl w:ilvl="0" w:tplc="00AE7B36">
      <w:start w:val="1"/>
      <w:numFmt w:val="bullet"/>
      <w:lvlText w:val="§"/>
      <w:lvlJc w:val="left"/>
      <w:pPr>
        <w:tabs>
          <w:tab w:val="num" w:pos="720"/>
        </w:tabs>
        <w:ind w:left="720" w:hanging="360"/>
      </w:pPr>
      <w:rPr>
        <w:rFonts w:ascii="Wingdings" w:hAnsi="Wingdings" w:hint="default"/>
      </w:rPr>
    </w:lvl>
    <w:lvl w:ilvl="1" w:tplc="3328DE9E" w:tentative="1">
      <w:start w:val="1"/>
      <w:numFmt w:val="bullet"/>
      <w:lvlText w:val="§"/>
      <w:lvlJc w:val="left"/>
      <w:pPr>
        <w:tabs>
          <w:tab w:val="num" w:pos="1440"/>
        </w:tabs>
        <w:ind w:left="1440" w:hanging="360"/>
      </w:pPr>
      <w:rPr>
        <w:rFonts w:ascii="Wingdings" w:hAnsi="Wingdings" w:hint="default"/>
      </w:rPr>
    </w:lvl>
    <w:lvl w:ilvl="2" w:tplc="116A5C7E" w:tentative="1">
      <w:start w:val="1"/>
      <w:numFmt w:val="bullet"/>
      <w:lvlText w:val="§"/>
      <w:lvlJc w:val="left"/>
      <w:pPr>
        <w:tabs>
          <w:tab w:val="num" w:pos="2160"/>
        </w:tabs>
        <w:ind w:left="2160" w:hanging="360"/>
      </w:pPr>
      <w:rPr>
        <w:rFonts w:ascii="Wingdings" w:hAnsi="Wingdings" w:hint="default"/>
      </w:rPr>
    </w:lvl>
    <w:lvl w:ilvl="3" w:tplc="EA183A28" w:tentative="1">
      <w:start w:val="1"/>
      <w:numFmt w:val="bullet"/>
      <w:lvlText w:val="§"/>
      <w:lvlJc w:val="left"/>
      <w:pPr>
        <w:tabs>
          <w:tab w:val="num" w:pos="2880"/>
        </w:tabs>
        <w:ind w:left="2880" w:hanging="360"/>
      </w:pPr>
      <w:rPr>
        <w:rFonts w:ascii="Wingdings" w:hAnsi="Wingdings" w:hint="default"/>
      </w:rPr>
    </w:lvl>
    <w:lvl w:ilvl="4" w:tplc="68D04FF8" w:tentative="1">
      <w:start w:val="1"/>
      <w:numFmt w:val="bullet"/>
      <w:lvlText w:val="§"/>
      <w:lvlJc w:val="left"/>
      <w:pPr>
        <w:tabs>
          <w:tab w:val="num" w:pos="3600"/>
        </w:tabs>
        <w:ind w:left="3600" w:hanging="360"/>
      </w:pPr>
      <w:rPr>
        <w:rFonts w:ascii="Wingdings" w:hAnsi="Wingdings" w:hint="default"/>
      </w:rPr>
    </w:lvl>
    <w:lvl w:ilvl="5" w:tplc="74BE3222" w:tentative="1">
      <w:start w:val="1"/>
      <w:numFmt w:val="bullet"/>
      <w:lvlText w:val="§"/>
      <w:lvlJc w:val="left"/>
      <w:pPr>
        <w:tabs>
          <w:tab w:val="num" w:pos="4320"/>
        </w:tabs>
        <w:ind w:left="4320" w:hanging="360"/>
      </w:pPr>
      <w:rPr>
        <w:rFonts w:ascii="Wingdings" w:hAnsi="Wingdings" w:hint="default"/>
      </w:rPr>
    </w:lvl>
    <w:lvl w:ilvl="6" w:tplc="87A64CE6" w:tentative="1">
      <w:start w:val="1"/>
      <w:numFmt w:val="bullet"/>
      <w:lvlText w:val="§"/>
      <w:lvlJc w:val="left"/>
      <w:pPr>
        <w:tabs>
          <w:tab w:val="num" w:pos="5040"/>
        </w:tabs>
        <w:ind w:left="5040" w:hanging="360"/>
      </w:pPr>
      <w:rPr>
        <w:rFonts w:ascii="Wingdings" w:hAnsi="Wingdings" w:hint="default"/>
      </w:rPr>
    </w:lvl>
    <w:lvl w:ilvl="7" w:tplc="88D4D268" w:tentative="1">
      <w:start w:val="1"/>
      <w:numFmt w:val="bullet"/>
      <w:lvlText w:val="§"/>
      <w:lvlJc w:val="left"/>
      <w:pPr>
        <w:tabs>
          <w:tab w:val="num" w:pos="5760"/>
        </w:tabs>
        <w:ind w:left="5760" w:hanging="360"/>
      </w:pPr>
      <w:rPr>
        <w:rFonts w:ascii="Wingdings" w:hAnsi="Wingdings" w:hint="default"/>
      </w:rPr>
    </w:lvl>
    <w:lvl w:ilvl="8" w:tplc="9926EE9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3C3DF8"/>
    <w:multiLevelType w:val="hybridMultilevel"/>
    <w:tmpl w:val="4B6AAD98"/>
    <w:lvl w:ilvl="0" w:tplc="3F82D302">
      <w:start w:val="1"/>
      <w:numFmt w:val="bullet"/>
      <w:lvlText w:val=""/>
      <w:lvlJc w:val="left"/>
      <w:pPr>
        <w:tabs>
          <w:tab w:val="num" w:pos="360"/>
        </w:tabs>
        <w:ind w:left="360" w:hanging="360"/>
      </w:pPr>
      <w:rPr>
        <w:rFonts w:ascii="Wingdings" w:hAnsi="Wingdings" w:hint="default"/>
      </w:rPr>
    </w:lvl>
    <w:lvl w:ilvl="1" w:tplc="955EC61A" w:tentative="1">
      <w:start w:val="1"/>
      <w:numFmt w:val="bullet"/>
      <w:lvlText w:val=""/>
      <w:lvlJc w:val="left"/>
      <w:pPr>
        <w:tabs>
          <w:tab w:val="num" w:pos="1080"/>
        </w:tabs>
        <w:ind w:left="1080" w:hanging="360"/>
      </w:pPr>
      <w:rPr>
        <w:rFonts w:ascii="Wingdings" w:hAnsi="Wingdings" w:hint="default"/>
      </w:rPr>
    </w:lvl>
    <w:lvl w:ilvl="2" w:tplc="59381208" w:tentative="1">
      <w:start w:val="1"/>
      <w:numFmt w:val="bullet"/>
      <w:lvlText w:val=""/>
      <w:lvlJc w:val="left"/>
      <w:pPr>
        <w:tabs>
          <w:tab w:val="num" w:pos="1800"/>
        </w:tabs>
        <w:ind w:left="1800" w:hanging="360"/>
      </w:pPr>
      <w:rPr>
        <w:rFonts w:ascii="Wingdings" w:hAnsi="Wingdings" w:hint="default"/>
      </w:rPr>
    </w:lvl>
    <w:lvl w:ilvl="3" w:tplc="23B07FC8" w:tentative="1">
      <w:start w:val="1"/>
      <w:numFmt w:val="bullet"/>
      <w:lvlText w:val=""/>
      <w:lvlJc w:val="left"/>
      <w:pPr>
        <w:tabs>
          <w:tab w:val="num" w:pos="2520"/>
        </w:tabs>
        <w:ind w:left="2520" w:hanging="360"/>
      </w:pPr>
      <w:rPr>
        <w:rFonts w:ascii="Wingdings" w:hAnsi="Wingdings" w:hint="default"/>
      </w:rPr>
    </w:lvl>
    <w:lvl w:ilvl="4" w:tplc="A1E2F870" w:tentative="1">
      <w:start w:val="1"/>
      <w:numFmt w:val="bullet"/>
      <w:lvlText w:val=""/>
      <w:lvlJc w:val="left"/>
      <w:pPr>
        <w:tabs>
          <w:tab w:val="num" w:pos="3240"/>
        </w:tabs>
        <w:ind w:left="3240" w:hanging="360"/>
      </w:pPr>
      <w:rPr>
        <w:rFonts w:ascii="Wingdings" w:hAnsi="Wingdings" w:hint="default"/>
      </w:rPr>
    </w:lvl>
    <w:lvl w:ilvl="5" w:tplc="8884CFB6" w:tentative="1">
      <w:start w:val="1"/>
      <w:numFmt w:val="bullet"/>
      <w:lvlText w:val=""/>
      <w:lvlJc w:val="left"/>
      <w:pPr>
        <w:tabs>
          <w:tab w:val="num" w:pos="3960"/>
        </w:tabs>
        <w:ind w:left="3960" w:hanging="360"/>
      </w:pPr>
      <w:rPr>
        <w:rFonts w:ascii="Wingdings" w:hAnsi="Wingdings" w:hint="default"/>
      </w:rPr>
    </w:lvl>
    <w:lvl w:ilvl="6" w:tplc="2F868D06" w:tentative="1">
      <w:start w:val="1"/>
      <w:numFmt w:val="bullet"/>
      <w:lvlText w:val=""/>
      <w:lvlJc w:val="left"/>
      <w:pPr>
        <w:tabs>
          <w:tab w:val="num" w:pos="4680"/>
        </w:tabs>
        <w:ind w:left="4680" w:hanging="360"/>
      </w:pPr>
      <w:rPr>
        <w:rFonts w:ascii="Wingdings" w:hAnsi="Wingdings" w:hint="default"/>
      </w:rPr>
    </w:lvl>
    <w:lvl w:ilvl="7" w:tplc="C0FC0DC0" w:tentative="1">
      <w:start w:val="1"/>
      <w:numFmt w:val="bullet"/>
      <w:lvlText w:val=""/>
      <w:lvlJc w:val="left"/>
      <w:pPr>
        <w:tabs>
          <w:tab w:val="num" w:pos="5400"/>
        </w:tabs>
        <w:ind w:left="5400" w:hanging="360"/>
      </w:pPr>
      <w:rPr>
        <w:rFonts w:ascii="Wingdings" w:hAnsi="Wingdings" w:hint="default"/>
      </w:rPr>
    </w:lvl>
    <w:lvl w:ilvl="8" w:tplc="F042CB7A"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F14E71"/>
    <w:multiLevelType w:val="hybridMultilevel"/>
    <w:tmpl w:val="10E8185A"/>
    <w:lvl w:ilvl="0" w:tplc="68E20CFE">
      <w:start w:val="1"/>
      <w:numFmt w:val="decimal"/>
      <w:lvlText w:val="%1."/>
      <w:lvlJc w:val="left"/>
      <w:pPr>
        <w:ind w:left="360" w:hanging="360"/>
      </w:pPr>
      <w:rPr>
        <w:rFonts w:ascii="Arial" w:hAnsi="Arial" w:hint="default"/>
        <w:b w:val="0"/>
        <w:i w:val="0"/>
        <w:sz w:val="2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B1F7280"/>
    <w:multiLevelType w:val="hybridMultilevel"/>
    <w:tmpl w:val="EAAED27C"/>
    <w:lvl w:ilvl="0" w:tplc="68E20CFE">
      <w:start w:val="1"/>
      <w:numFmt w:val="decimal"/>
      <w:lvlText w:val="%1."/>
      <w:lvlJc w:val="left"/>
      <w:pPr>
        <w:ind w:left="360" w:hanging="360"/>
      </w:pPr>
      <w:rPr>
        <w:rFonts w:ascii="Arial" w:hAnsi="Arial" w:hint="default"/>
        <w:b w:val="0"/>
        <w:i w:val="0"/>
        <w:sz w:val="21"/>
      </w:rPr>
    </w:lvl>
    <w:lvl w:ilvl="1" w:tplc="1826C9B6" w:tentative="1">
      <w:start w:val="1"/>
      <w:numFmt w:val="bullet"/>
      <w:lvlText w:val=""/>
      <w:lvlJc w:val="left"/>
      <w:pPr>
        <w:tabs>
          <w:tab w:val="num" w:pos="1080"/>
        </w:tabs>
        <w:ind w:left="1080" w:hanging="360"/>
      </w:pPr>
      <w:rPr>
        <w:rFonts w:ascii="Wingdings" w:hAnsi="Wingdings" w:hint="default"/>
      </w:rPr>
    </w:lvl>
    <w:lvl w:ilvl="2" w:tplc="BF3E29F2" w:tentative="1">
      <w:start w:val="1"/>
      <w:numFmt w:val="bullet"/>
      <w:lvlText w:val=""/>
      <w:lvlJc w:val="left"/>
      <w:pPr>
        <w:tabs>
          <w:tab w:val="num" w:pos="1800"/>
        </w:tabs>
        <w:ind w:left="1800" w:hanging="360"/>
      </w:pPr>
      <w:rPr>
        <w:rFonts w:ascii="Wingdings" w:hAnsi="Wingdings" w:hint="default"/>
      </w:rPr>
    </w:lvl>
    <w:lvl w:ilvl="3" w:tplc="83C4940A" w:tentative="1">
      <w:start w:val="1"/>
      <w:numFmt w:val="bullet"/>
      <w:lvlText w:val=""/>
      <w:lvlJc w:val="left"/>
      <w:pPr>
        <w:tabs>
          <w:tab w:val="num" w:pos="2520"/>
        </w:tabs>
        <w:ind w:left="2520" w:hanging="360"/>
      </w:pPr>
      <w:rPr>
        <w:rFonts w:ascii="Wingdings" w:hAnsi="Wingdings" w:hint="default"/>
      </w:rPr>
    </w:lvl>
    <w:lvl w:ilvl="4" w:tplc="CBFE51D4" w:tentative="1">
      <w:start w:val="1"/>
      <w:numFmt w:val="bullet"/>
      <w:lvlText w:val=""/>
      <w:lvlJc w:val="left"/>
      <w:pPr>
        <w:tabs>
          <w:tab w:val="num" w:pos="3240"/>
        </w:tabs>
        <w:ind w:left="3240" w:hanging="360"/>
      </w:pPr>
      <w:rPr>
        <w:rFonts w:ascii="Wingdings" w:hAnsi="Wingdings" w:hint="default"/>
      </w:rPr>
    </w:lvl>
    <w:lvl w:ilvl="5" w:tplc="8F7E4EEA" w:tentative="1">
      <w:start w:val="1"/>
      <w:numFmt w:val="bullet"/>
      <w:lvlText w:val=""/>
      <w:lvlJc w:val="left"/>
      <w:pPr>
        <w:tabs>
          <w:tab w:val="num" w:pos="3960"/>
        </w:tabs>
        <w:ind w:left="3960" w:hanging="360"/>
      </w:pPr>
      <w:rPr>
        <w:rFonts w:ascii="Wingdings" w:hAnsi="Wingdings" w:hint="default"/>
      </w:rPr>
    </w:lvl>
    <w:lvl w:ilvl="6" w:tplc="BEEC191A" w:tentative="1">
      <w:start w:val="1"/>
      <w:numFmt w:val="bullet"/>
      <w:lvlText w:val=""/>
      <w:lvlJc w:val="left"/>
      <w:pPr>
        <w:tabs>
          <w:tab w:val="num" w:pos="4680"/>
        </w:tabs>
        <w:ind w:left="4680" w:hanging="360"/>
      </w:pPr>
      <w:rPr>
        <w:rFonts w:ascii="Wingdings" w:hAnsi="Wingdings" w:hint="default"/>
      </w:rPr>
    </w:lvl>
    <w:lvl w:ilvl="7" w:tplc="6B66B0A4" w:tentative="1">
      <w:start w:val="1"/>
      <w:numFmt w:val="bullet"/>
      <w:lvlText w:val=""/>
      <w:lvlJc w:val="left"/>
      <w:pPr>
        <w:tabs>
          <w:tab w:val="num" w:pos="5400"/>
        </w:tabs>
        <w:ind w:left="5400" w:hanging="360"/>
      </w:pPr>
      <w:rPr>
        <w:rFonts w:ascii="Wingdings" w:hAnsi="Wingdings" w:hint="default"/>
      </w:rPr>
    </w:lvl>
    <w:lvl w:ilvl="8" w:tplc="F01CFE48"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D596942"/>
    <w:multiLevelType w:val="hybridMultilevel"/>
    <w:tmpl w:val="B81EE512"/>
    <w:lvl w:ilvl="0" w:tplc="68E20CFE">
      <w:start w:val="1"/>
      <w:numFmt w:val="decimal"/>
      <w:lvlText w:val="%1."/>
      <w:lvlJc w:val="left"/>
      <w:pPr>
        <w:ind w:left="720" w:hanging="360"/>
      </w:pPr>
      <w:rPr>
        <w:rFonts w:ascii="Arial" w:hAnsi="Arial" w:hint="default"/>
        <w:b w:val="0"/>
        <w:i w:val="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456029A"/>
    <w:multiLevelType w:val="hybridMultilevel"/>
    <w:tmpl w:val="EACE7AB6"/>
    <w:lvl w:ilvl="0" w:tplc="EAE86E90">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1640EA"/>
    <w:multiLevelType w:val="hybridMultilevel"/>
    <w:tmpl w:val="0BE22EC4"/>
    <w:lvl w:ilvl="0" w:tplc="68E20CFE">
      <w:start w:val="1"/>
      <w:numFmt w:val="decimal"/>
      <w:lvlText w:val="%1."/>
      <w:lvlJc w:val="left"/>
      <w:pPr>
        <w:ind w:left="360" w:hanging="360"/>
      </w:pPr>
      <w:rPr>
        <w:rFonts w:ascii="Arial" w:hAnsi="Arial" w:hint="default"/>
        <w:b w:val="0"/>
        <w:i w:val="0"/>
        <w:sz w:val="21"/>
      </w:rPr>
    </w:lvl>
    <w:lvl w:ilvl="1" w:tplc="1826C9B6" w:tentative="1">
      <w:start w:val="1"/>
      <w:numFmt w:val="bullet"/>
      <w:lvlText w:val=""/>
      <w:lvlJc w:val="left"/>
      <w:pPr>
        <w:tabs>
          <w:tab w:val="num" w:pos="1080"/>
        </w:tabs>
        <w:ind w:left="1080" w:hanging="360"/>
      </w:pPr>
      <w:rPr>
        <w:rFonts w:ascii="Wingdings" w:hAnsi="Wingdings" w:hint="default"/>
      </w:rPr>
    </w:lvl>
    <w:lvl w:ilvl="2" w:tplc="BF3E29F2" w:tentative="1">
      <w:start w:val="1"/>
      <w:numFmt w:val="bullet"/>
      <w:lvlText w:val=""/>
      <w:lvlJc w:val="left"/>
      <w:pPr>
        <w:tabs>
          <w:tab w:val="num" w:pos="1800"/>
        </w:tabs>
        <w:ind w:left="1800" w:hanging="360"/>
      </w:pPr>
      <w:rPr>
        <w:rFonts w:ascii="Wingdings" w:hAnsi="Wingdings" w:hint="default"/>
      </w:rPr>
    </w:lvl>
    <w:lvl w:ilvl="3" w:tplc="83C4940A" w:tentative="1">
      <w:start w:val="1"/>
      <w:numFmt w:val="bullet"/>
      <w:lvlText w:val=""/>
      <w:lvlJc w:val="left"/>
      <w:pPr>
        <w:tabs>
          <w:tab w:val="num" w:pos="2520"/>
        </w:tabs>
        <w:ind w:left="2520" w:hanging="360"/>
      </w:pPr>
      <w:rPr>
        <w:rFonts w:ascii="Wingdings" w:hAnsi="Wingdings" w:hint="default"/>
      </w:rPr>
    </w:lvl>
    <w:lvl w:ilvl="4" w:tplc="CBFE51D4" w:tentative="1">
      <w:start w:val="1"/>
      <w:numFmt w:val="bullet"/>
      <w:lvlText w:val=""/>
      <w:lvlJc w:val="left"/>
      <w:pPr>
        <w:tabs>
          <w:tab w:val="num" w:pos="3240"/>
        </w:tabs>
        <w:ind w:left="3240" w:hanging="360"/>
      </w:pPr>
      <w:rPr>
        <w:rFonts w:ascii="Wingdings" w:hAnsi="Wingdings" w:hint="default"/>
      </w:rPr>
    </w:lvl>
    <w:lvl w:ilvl="5" w:tplc="8F7E4EEA" w:tentative="1">
      <w:start w:val="1"/>
      <w:numFmt w:val="bullet"/>
      <w:lvlText w:val=""/>
      <w:lvlJc w:val="left"/>
      <w:pPr>
        <w:tabs>
          <w:tab w:val="num" w:pos="3960"/>
        </w:tabs>
        <w:ind w:left="3960" w:hanging="360"/>
      </w:pPr>
      <w:rPr>
        <w:rFonts w:ascii="Wingdings" w:hAnsi="Wingdings" w:hint="default"/>
      </w:rPr>
    </w:lvl>
    <w:lvl w:ilvl="6" w:tplc="BEEC191A" w:tentative="1">
      <w:start w:val="1"/>
      <w:numFmt w:val="bullet"/>
      <w:lvlText w:val=""/>
      <w:lvlJc w:val="left"/>
      <w:pPr>
        <w:tabs>
          <w:tab w:val="num" w:pos="4680"/>
        </w:tabs>
        <w:ind w:left="4680" w:hanging="360"/>
      </w:pPr>
      <w:rPr>
        <w:rFonts w:ascii="Wingdings" w:hAnsi="Wingdings" w:hint="default"/>
      </w:rPr>
    </w:lvl>
    <w:lvl w:ilvl="7" w:tplc="6B66B0A4" w:tentative="1">
      <w:start w:val="1"/>
      <w:numFmt w:val="bullet"/>
      <w:lvlText w:val=""/>
      <w:lvlJc w:val="left"/>
      <w:pPr>
        <w:tabs>
          <w:tab w:val="num" w:pos="5400"/>
        </w:tabs>
        <w:ind w:left="5400" w:hanging="360"/>
      </w:pPr>
      <w:rPr>
        <w:rFonts w:ascii="Wingdings" w:hAnsi="Wingdings" w:hint="default"/>
      </w:rPr>
    </w:lvl>
    <w:lvl w:ilvl="8" w:tplc="F01CFE4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11F0AA0"/>
    <w:multiLevelType w:val="hybridMultilevel"/>
    <w:tmpl w:val="9A60C66E"/>
    <w:lvl w:ilvl="0" w:tplc="68E20CFE">
      <w:start w:val="1"/>
      <w:numFmt w:val="decimal"/>
      <w:lvlText w:val="%1."/>
      <w:lvlJc w:val="left"/>
      <w:pPr>
        <w:ind w:left="360" w:hanging="360"/>
      </w:pPr>
      <w:rPr>
        <w:rFonts w:ascii="Arial" w:hAnsi="Arial" w:hint="default"/>
        <w:b w:val="0"/>
        <w:i w:val="0"/>
        <w:sz w:val="21"/>
      </w:rPr>
    </w:lvl>
    <w:lvl w:ilvl="1" w:tplc="6CCA0E0E" w:tentative="1">
      <w:start w:val="1"/>
      <w:numFmt w:val="bullet"/>
      <w:lvlText w:val=""/>
      <w:lvlJc w:val="left"/>
      <w:pPr>
        <w:tabs>
          <w:tab w:val="num" w:pos="1080"/>
        </w:tabs>
        <w:ind w:left="1080" w:hanging="360"/>
      </w:pPr>
      <w:rPr>
        <w:rFonts w:ascii="Wingdings" w:hAnsi="Wingdings" w:hint="default"/>
      </w:rPr>
    </w:lvl>
    <w:lvl w:ilvl="2" w:tplc="A6E418DA" w:tentative="1">
      <w:start w:val="1"/>
      <w:numFmt w:val="bullet"/>
      <w:lvlText w:val=""/>
      <w:lvlJc w:val="left"/>
      <w:pPr>
        <w:tabs>
          <w:tab w:val="num" w:pos="1800"/>
        </w:tabs>
        <w:ind w:left="1800" w:hanging="360"/>
      </w:pPr>
      <w:rPr>
        <w:rFonts w:ascii="Wingdings" w:hAnsi="Wingdings" w:hint="default"/>
      </w:rPr>
    </w:lvl>
    <w:lvl w:ilvl="3" w:tplc="AB48655A" w:tentative="1">
      <w:start w:val="1"/>
      <w:numFmt w:val="bullet"/>
      <w:lvlText w:val=""/>
      <w:lvlJc w:val="left"/>
      <w:pPr>
        <w:tabs>
          <w:tab w:val="num" w:pos="2520"/>
        </w:tabs>
        <w:ind w:left="2520" w:hanging="360"/>
      </w:pPr>
      <w:rPr>
        <w:rFonts w:ascii="Wingdings" w:hAnsi="Wingdings" w:hint="default"/>
      </w:rPr>
    </w:lvl>
    <w:lvl w:ilvl="4" w:tplc="BD88B0D4" w:tentative="1">
      <w:start w:val="1"/>
      <w:numFmt w:val="bullet"/>
      <w:lvlText w:val=""/>
      <w:lvlJc w:val="left"/>
      <w:pPr>
        <w:tabs>
          <w:tab w:val="num" w:pos="3240"/>
        </w:tabs>
        <w:ind w:left="3240" w:hanging="360"/>
      </w:pPr>
      <w:rPr>
        <w:rFonts w:ascii="Wingdings" w:hAnsi="Wingdings" w:hint="default"/>
      </w:rPr>
    </w:lvl>
    <w:lvl w:ilvl="5" w:tplc="58BC94E0" w:tentative="1">
      <w:start w:val="1"/>
      <w:numFmt w:val="bullet"/>
      <w:lvlText w:val=""/>
      <w:lvlJc w:val="left"/>
      <w:pPr>
        <w:tabs>
          <w:tab w:val="num" w:pos="3960"/>
        </w:tabs>
        <w:ind w:left="3960" w:hanging="360"/>
      </w:pPr>
      <w:rPr>
        <w:rFonts w:ascii="Wingdings" w:hAnsi="Wingdings" w:hint="default"/>
      </w:rPr>
    </w:lvl>
    <w:lvl w:ilvl="6" w:tplc="C3A2B5BA" w:tentative="1">
      <w:start w:val="1"/>
      <w:numFmt w:val="bullet"/>
      <w:lvlText w:val=""/>
      <w:lvlJc w:val="left"/>
      <w:pPr>
        <w:tabs>
          <w:tab w:val="num" w:pos="4680"/>
        </w:tabs>
        <w:ind w:left="4680" w:hanging="360"/>
      </w:pPr>
      <w:rPr>
        <w:rFonts w:ascii="Wingdings" w:hAnsi="Wingdings" w:hint="default"/>
      </w:rPr>
    </w:lvl>
    <w:lvl w:ilvl="7" w:tplc="5030B4BE" w:tentative="1">
      <w:start w:val="1"/>
      <w:numFmt w:val="bullet"/>
      <w:lvlText w:val=""/>
      <w:lvlJc w:val="left"/>
      <w:pPr>
        <w:tabs>
          <w:tab w:val="num" w:pos="5400"/>
        </w:tabs>
        <w:ind w:left="5400" w:hanging="360"/>
      </w:pPr>
      <w:rPr>
        <w:rFonts w:ascii="Wingdings" w:hAnsi="Wingdings" w:hint="default"/>
      </w:rPr>
    </w:lvl>
    <w:lvl w:ilvl="8" w:tplc="84A65FB2"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6F73C85"/>
    <w:multiLevelType w:val="hybridMultilevel"/>
    <w:tmpl w:val="F272AD28"/>
    <w:lvl w:ilvl="0" w:tplc="8180A0B2">
      <w:start w:val="1"/>
      <w:numFmt w:val="bullet"/>
      <w:lvlText w:val=""/>
      <w:lvlJc w:val="left"/>
      <w:pPr>
        <w:tabs>
          <w:tab w:val="num" w:pos="360"/>
        </w:tabs>
        <w:ind w:left="360" w:hanging="360"/>
      </w:pPr>
      <w:rPr>
        <w:rFonts w:ascii="Wingdings" w:hAnsi="Wingdings" w:hint="default"/>
      </w:rPr>
    </w:lvl>
    <w:lvl w:ilvl="1" w:tplc="61AA4FAC" w:tentative="1">
      <w:start w:val="1"/>
      <w:numFmt w:val="bullet"/>
      <w:lvlText w:val=""/>
      <w:lvlJc w:val="left"/>
      <w:pPr>
        <w:tabs>
          <w:tab w:val="num" w:pos="1080"/>
        </w:tabs>
        <w:ind w:left="1080" w:hanging="360"/>
      </w:pPr>
      <w:rPr>
        <w:rFonts w:ascii="Wingdings" w:hAnsi="Wingdings" w:hint="default"/>
      </w:rPr>
    </w:lvl>
    <w:lvl w:ilvl="2" w:tplc="D4020F5C" w:tentative="1">
      <w:start w:val="1"/>
      <w:numFmt w:val="bullet"/>
      <w:lvlText w:val=""/>
      <w:lvlJc w:val="left"/>
      <w:pPr>
        <w:tabs>
          <w:tab w:val="num" w:pos="1800"/>
        </w:tabs>
        <w:ind w:left="1800" w:hanging="360"/>
      </w:pPr>
      <w:rPr>
        <w:rFonts w:ascii="Wingdings" w:hAnsi="Wingdings" w:hint="default"/>
      </w:rPr>
    </w:lvl>
    <w:lvl w:ilvl="3" w:tplc="95242C90" w:tentative="1">
      <w:start w:val="1"/>
      <w:numFmt w:val="bullet"/>
      <w:lvlText w:val=""/>
      <w:lvlJc w:val="left"/>
      <w:pPr>
        <w:tabs>
          <w:tab w:val="num" w:pos="2520"/>
        </w:tabs>
        <w:ind w:left="2520" w:hanging="360"/>
      </w:pPr>
      <w:rPr>
        <w:rFonts w:ascii="Wingdings" w:hAnsi="Wingdings" w:hint="default"/>
      </w:rPr>
    </w:lvl>
    <w:lvl w:ilvl="4" w:tplc="E8E40A54" w:tentative="1">
      <w:start w:val="1"/>
      <w:numFmt w:val="bullet"/>
      <w:lvlText w:val=""/>
      <w:lvlJc w:val="left"/>
      <w:pPr>
        <w:tabs>
          <w:tab w:val="num" w:pos="3240"/>
        </w:tabs>
        <w:ind w:left="3240" w:hanging="360"/>
      </w:pPr>
      <w:rPr>
        <w:rFonts w:ascii="Wingdings" w:hAnsi="Wingdings" w:hint="default"/>
      </w:rPr>
    </w:lvl>
    <w:lvl w:ilvl="5" w:tplc="9CFC029C" w:tentative="1">
      <w:start w:val="1"/>
      <w:numFmt w:val="bullet"/>
      <w:lvlText w:val=""/>
      <w:lvlJc w:val="left"/>
      <w:pPr>
        <w:tabs>
          <w:tab w:val="num" w:pos="3960"/>
        </w:tabs>
        <w:ind w:left="3960" w:hanging="360"/>
      </w:pPr>
      <w:rPr>
        <w:rFonts w:ascii="Wingdings" w:hAnsi="Wingdings" w:hint="default"/>
      </w:rPr>
    </w:lvl>
    <w:lvl w:ilvl="6" w:tplc="6324C85E" w:tentative="1">
      <w:start w:val="1"/>
      <w:numFmt w:val="bullet"/>
      <w:lvlText w:val=""/>
      <w:lvlJc w:val="left"/>
      <w:pPr>
        <w:tabs>
          <w:tab w:val="num" w:pos="4680"/>
        </w:tabs>
        <w:ind w:left="4680" w:hanging="360"/>
      </w:pPr>
      <w:rPr>
        <w:rFonts w:ascii="Wingdings" w:hAnsi="Wingdings" w:hint="default"/>
      </w:rPr>
    </w:lvl>
    <w:lvl w:ilvl="7" w:tplc="33D6FCC8" w:tentative="1">
      <w:start w:val="1"/>
      <w:numFmt w:val="bullet"/>
      <w:lvlText w:val=""/>
      <w:lvlJc w:val="left"/>
      <w:pPr>
        <w:tabs>
          <w:tab w:val="num" w:pos="5400"/>
        </w:tabs>
        <w:ind w:left="5400" w:hanging="360"/>
      </w:pPr>
      <w:rPr>
        <w:rFonts w:ascii="Wingdings" w:hAnsi="Wingdings" w:hint="default"/>
      </w:rPr>
    </w:lvl>
    <w:lvl w:ilvl="8" w:tplc="08B8BB0A"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B681969"/>
    <w:multiLevelType w:val="hybridMultilevel"/>
    <w:tmpl w:val="0636A4E4"/>
    <w:lvl w:ilvl="0" w:tplc="68E20CFE">
      <w:start w:val="1"/>
      <w:numFmt w:val="decimal"/>
      <w:lvlText w:val="%1."/>
      <w:lvlJc w:val="left"/>
      <w:pPr>
        <w:ind w:left="360" w:hanging="360"/>
      </w:pPr>
      <w:rPr>
        <w:rFonts w:ascii="Arial" w:hAnsi="Arial" w:hint="default"/>
        <w:b w:val="0"/>
        <w:i w:val="0"/>
        <w:sz w:val="2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D184FB4"/>
    <w:multiLevelType w:val="hybridMultilevel"/>
    <w:tmpl w:val="D944AA08"/>
    <w:lvl w:ilvl="0" w:tplc="68E20CFE">
      <w:start w:val="1"/>
      <w:numFmt w:val="decimal"/>
      <w:lvlText w:val="%1."/>
      <w:lvlJc w:val="left"/>
      <w:pPr>
        <w:ind w:left="360" w:hanging="360"/>
      </w:pPr>
      <w:rPr>
        <w:rFonts w:ascii="Arial" w:hAnsi="Arial" w:hint="default"/>
        <w:b w:val="0"/>
        <w:i w:val="0"/>
        <w:sz w:val="21"/>
      </w:rPr>
    </w:lvl>
    <w:lvl w:ilvl="1" w:tplc="B2588154" w:tentative="1">
      <w:start w:val="1"/>
      <w:numFmt w:val="bullet"/>
      <w:lvlText w:val=""/>
      <w:lvlJc w:val="left"/>
      <w:pPr>
        <w:tabs>
          <w:tab w:val="num" w:pos="1080"/>
        </w:tabs>
        <w:ind w:left="1080" w:hanging="360"/>
      </w:pPr>
      <w:rPr>
        <w:rFonts w:ascii="Wingdings" w:hAnsi="Wingdings" w:hint="default"/>
      </w:rPr>
    </w:lvl>
    <w:lvl w:ilvl="2" w:tplc="D62CEA8C" w:tentative="1">
      <w:start w:val="1"/>
      <w:numFmt w:val="bullet"/>
      <w:lvlText w:val=""/>
      <w:lvlJc w:val="left"/>
      <w:pPr>
        <w:tabs>
          <w:tab w:val="num" w:pos="1800"/>
        </w:tabs>
        <w:ind w:left="1800" w:hanging="360"/>
      </w:pPr>
      <w:rPr>
        <w:rFonts w:ascii="Wingdings" w:hAnsi="Wingdings" w:hint="default"/>
      </w:rPr>
    </w:lvl>
    <w:lvl w:ilvl="3" w:tplc="B082E6BC" w:tentative="1">
      <w:start w:val="1"/>
      <w:numFmt w:val="bullet"/>
      <w:lvlText w:val=""/>
      <w:lvlJc w:val="left"/>
      <w:pPr>
        <w:tabs>
          <w:tab w:val="num" w:pos="2520"/>
        </w:tabs>
        <w:ind w:left="2520" w:hanging="360"/>
      </w:pPr>
      <w:rPr>
        <w:rFonts w:ascii="Wingdings" w:hAnsi="Wingdings" w:hint="default"/>
      </w:rPr>
    </w:lvl>
    <w:lvl w:ilvl="4" w:tplc="54AA8962" w:tentative="1">
      <w:start w:val="1"/>
      <w:numFmt w:val="bullet"/>
      <w:lvlText w:val=""/>
      <w:lvlJc w:val="left"/>
      <w:pPr>
        <w:tabs>
          <w:tab w:val="num" w:pos="3240"/>
        </w:tabs>
        <w:ind w:left="3240" w:hanging="360"/>
      </w:pPr>
      <w:rPr>
        <w:rFonts w:ascii="Wingdings" w:hAnsi="Wingdings" w:hint="default"/>
      </w:rPr>
    </w:lvl>
    <w:lvl w:ilvl="5" w:tplc="1562BFA4" w:tentative="1">
      <w:start w:val="1"/>
      <w:numFmt w:val="bullet"/>
      <w:lvlText w:val=""/>
      <w:lvlJc w:val="left"/>
      <w:pPr>
        <w:tabs>
          <w:tab w:val="num" w:pos="3960"/>
        </w:tabs>
        <w:ind w:left="3960" w:hanging="360"/>
      </w:pPr>
      <w:rPr>
        <w:rFonts w:ascii="Wingdings" w:hAnsi="Wingdings" w:hint="default"/>
      </w:rPr>
    </w:lvl>
    <w:lvl w:ilvl="6" w:tplc="9F0E4AA6" w:tentative="1">
      <w:start w:val="1"/>
      <w:numFmt w:val="bullet"/>
      <w:lvlText w:val=""/>
      <w:lvlJc w:val="left"/>
      <w:pPr>
        <w:tabs>
          <w:tab w:val="num" w:pos="4680"/>
        </w:tabs>
        <w:ind w:left="4680" w:hanging="360"/>
      </w:pPr>
      <w:rPr>
        <w:rFonts w:ascii="Wingdings" w:hAnsi="Wingdings" w:hint="default"/>
      </w:rPr>
    </w:lvl>
    <w:lvl w:ilvl="7" w:tplc="5058922E" w:tentative="1">
      <w:start w:val="1"/>
      <w:numFmt w:val="bullet"/>
      <w:lvlText w:val=""/>
      <w:lvlJc w:val="left"/>
      <w:pPr>
        <w:tabs>
          <w:tab w:val="num" w:pos="5400"/>
        </w:tabs>
        <w:ind w:left="5400" w:hanging="360"/>
      </w:pPr>
      <w:rPr>
        <w:rFonts w:ascii="Wingdings" w:hAnsi="Wingdings" w:hint="default"/>
      </w:rPr>
    </w:lvl>
    <w:lvl w:ilvl="8" w:tplc="88B40962"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D3106F9"/>
    <w:multiLevelType w:val="hybridMultilevel"/>
    <w:tmpl w:val="41585B94"/>
    <w:lvl w:ilvl="0" w:tplc="68E20CFE">
      <w:start w:val="1"/>
      <w:numFmt w:val="decimal"/>
      <w:lvlText w:val="%1."/>
      <w:lvlJc w:val="left"/>
      <w:pPr>
        <w:ind w:left="360" w:hanging="360"/>
      </w:pPr>
      <w:rPr>
        <w:rFonts w:ascii="Arial" w:hAnsi="Arial" w:hint="default"/>
        <w:b w:val="0"/>
        <w:i w:val="0"/>
        <w:sz w:val="21"/>
      </w:rPr>
    </w:lvl>
    <w:lvl w:ilvl="1" w:tplc="61AA4FAC" w:tentative="1">
      <w:start w:val="1"/>
      <w:numFmt w:val="bullet"/>
      <w:lvlText w:val=""/>
      <w:lvlJc w:val="left"/>
      <w:pPr>
        <w:tabs>
          <w:tab w:val="num" w:pos="1080"/>
        </w:tabs>
        <w:ind w:left="1080" w:hanging="360"/>
      </w:pPr>
      <w:rPr>
        <w:rFonts w:ascii="Wingdings" w:hAnsi="Wingdings" w:hint="default"/>
      </w:rPr>
    </w:lvl>
    <w:lvl w:ilvl="2" w:tplc="D4020F5C" w:tentative="1">
      <w:start w:val="1"/>
      <w:numFmt w:val="bullet"/>
      <w:lvlText w:val=""/>
      <w:lvlJc w:val="left"/>
      <w:pPr>
        <w:tabs>
          <w:tab w:val="num" w:pos="1800"/>
        </w:tabs>
        <w:ind w:left="1800" w:hanging="360"/>
      </w:pPr>
      <w:rPr>
        <w:rFonts w:ascii="Wingdings" w:hAnsi="Wingdings" w:hint="default"/>
      </w:rPr>
    </w:lvl>
    <w:lvl w:ilvl="3" w:tplc="95242C90" w:tentative="1">
      <w:start w:val="1"/>
      <w:numFmt w:val="bullet"/>
      <w:lvlText w:val=""/>
      <w:lvlJc w:val="left"/>
      <w:pPr>
        <w:tabs>
          <w:tab w:val="num" w:pos="2520"/>
        </w:tabs>
        <w:ind w:left="2520" w:hanging="360"/>
      </w:pPr>
      <w:rPr>
        <w:rFonts w:ascii="Wingdings" w:hAnsi="Wingdings" w:hint="default"/>
      </w:rPr>
    </w:lvl>
    <w:lvl w:ilvl="4" w:tplc="E8E40A54" w:tentative="1">
      <w:start w:val="1"/>
      <w:numFmt w:val="bullet"/>
      <w:lvlText w:val=""/>
      <w:lvlJc w:val="left"/>
      <w:pPr>
        <w:tabs>
          <w:tab w:val="num" w:pos="3240"/>
        </w:tabs>
        <w:ind w:left="3240" w:hanging="360"/>
      </w:pPr>
      <w:rPr>
        <w:rFonts w:ascii="Wingdings" w:hAnsi="Wingdings" w:hint="default"/>
      </w:rPr>
    </w:lvl>
    <w:lvl w:ilvl="5" w:tplc="9CFC029C" w:tentative="1">
      <w:start w:val="1"/>
      <w:numFmt w:val="bullet"/>
      <w:lvlText w:val=""/>
      <w:lvlJc w:val="left"/>
      <w:pPr>
        <w:tabs>
          <w:tab w:val="num" w:pos="3960"/>
        </w:tabs>
        <w:ind w:left="3960" w:hanging="360"/>
      </w:pPr>
      <w:rPr>
        <w:rFonts w:ascii="Wingdings" w:hAnsi="Wingdings" w:hint="default"/>
      </w:rPr>
    </w:lvl>
    <w:lvl w:ilvl="6" w:tplc="6324C85E" w:tentative="1">
      <w:start w:val="1"/>
      <w:numFmt w:val="bullet"/>
      <w:lvlText w:val=""/>
      <w:lvlJc w:val="left"/>
      <w:pPr>
        <w:tabs>
          <w:tab w:val="num" w:pos="4680"/>
        </w:tabs>
        <w:ind w:left="4680" w:hanging="360"/>
      </w:pPr>
      <w:rPr>
        <w:rFonts w:ascii="Wingdings" w:hAnsi="Wingdings" w:hint="default"/>
      </w:rPr>
    </w:lvl>
    <w:lvl w:ilvl="7" w:tplc="33D6FCC8" w:tentative="1">
      <w:start w:val="1"/>
      <w:numFmt w:val="bullet"/>
      <w:lvlText w:val=""/>
      <w:lvlJc w:val="left"/>
      <w:pPr>
        <w:tabs>
          <w:tab w:val="num" w:pos="5400"/>
        </w:tabs>
        <w:ind w:left="5400" w:hanging="360"/>
      </w:pPr>
      <w:rPr>
        <w:rFonts w:ascii="Wingdings" w:hAnsi="Wingdings" w:hint="default"/>
      </w:rPr>
    </w:lvl>
    <w:lvl w:ilvl="8" w:tplc="08B8BB0A"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DCF3BF4"/>
    <w:multiLevelType w:val="hybridMultilevel"/>
    <w:tmpl w:val="820C86D2"/>
    <w:lvl w:ilvl="0" w:tplc="68E20CFE">
      <w:start w:val="1"/>
      <w:numFmt w:val="decimal"/>
      <w:lvlText w:val="%1."/>
      <w:lvlJc w:val="left"/>
      <w:pPr>
        <w:ind w:left="720" w:hanging="360"/>
      </w:pPr>
      <w:rPr>
        <w:rFonts w:ascii="Arial" w:hAnsi="Arial" w:hint="default"/>
        <w:b w:val="0"/>
        <w:i w:val="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F44912"/>
    <w:multiLevelType w:val="hybridMultilevel"/>
    <w:tmpl w:val="FE56D15C"/>
    <w:lvl w:ilvl="0" w:tplc="68E20CFE">
      <w:start w:val="1"/>
      <w:numFmt w:val="decimal"/>
      <w:lvlText w:val="%1."/>
      <w:lvlJc w:val="left"/>
      <w:pPr>
        <w:ind w:left="720" w:hanging="360"/>
      </w:pPr>
      <w:rPr>
        <w:rFonts w:ascii="Arial" w:hAnsi="Arial" w:hint="default"/>
        <w:b w:val="0"/>
        <w:i w:val="0"/>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E0B492E"/>
    <w:multiLevelType w:val="hybridMultilevel"/>
    <w:tmpl w:val="497EDC0A"/>
    <w:lvl w:ilvl="0" w:tplc="68E20CFE">
      <w:start w:val="1"/>
      <w:numFmt w:val="decimal"/>
      <w:lvlText w:val="%1."/>
      <w:lvlJc w:val="left"/>
      <w:pPr>
        <w:ind w:left="360" w:hanging="360"/>
      </w:pPr>
      <w:rPr>
        <w:rFonts w:ascii="Arial" w:hAnsi="Arial" w:hint="default"/>
        <w:b w:val="0"/>
        <w:i w:val="0"/>
        <w:sz w:val="21"/>
      </w:rPr>
    </w:lvl>
    <w:lvl w:ilvl="1" w:tplc="6CCA0E0E" w:tentative="1">
      <w:start w:val="1"/>
      <w:numFmt w:val="bullet"/>
      <w:lvlText w:val=""/>
      <w:lvlJc w:val="left"/>
      <w:pPr>
        <w:tabs>
          <w:tab w:val="num" w:pos="1080"/>
        </w:tabs>
        <w:ind w:left="1080" w:hanging="360"/>
      </w:pPr>
      <w:rPr>
        <w:rFonts w:ascii="Wingdings" w:hAnsi="Wingdings" w:hint="default"/>
      </w:rPr>
    </w:lvl>
    <w:lvl w:ilvl="2" w:tplc="A6E418DA" w:tentative="1">
      <w:start w:val="1"/>
      <w:numFmt w:val="bullet"/>
      <w:lvlText w:val=""/>
      <w:lvlJc w:val="left"/>
      <w:pPr>
        <w:tabs>
          <w:tab w:val="num" w:pos="1800"/>
        </w:tabs>
        <w:ind w:left="1800" w:hanging="360"/>
      </w:pPr>
      <w:rPr>
        <w:rFonts w:ascii="Wingdings" w:hAnsi="Wingdings" w:hint="default"/>
      </w:rPr>
    </w:lvl>
    <w:lvl w:ilvl="3" w:tplc="AB48655A" w:tentative="1">
      <w:start w:val="1"/>
      <w:numFmt w:val="bullet"/>
      <w:lvlText w:val=""/>
      <w:lvlJc w:val="left"/>
      <w:pPr>
        <w:tabs>
          <w:tab w:val="num" w:pos="2520"/>
        </w:tabs>
        <w:ind w:left="2520" w:hanging="360"/>
      </w:pPr>
      <w:rPr>
        <w:rFonts w:ascii="Wingdings" w:hAnsi="Wingdings" w:hint="default"/>
      </w:rPr>
    </w:lvl>
    <w:lvl w:ilvl="4" w:tplc="BD88B0D4" w:tentative="1">
      <w:start w:val="1"/>
      <w:numFmt w:val="bullet"/>
      <w:lvlText w:val=""/>
      <w:lvlJc w:val="left"/>
      <w:pPr>
        <w:tabs>
          <w:tab w:val="num" w:pos="3240"/>
        </w:tabs>
        <w:ind w:left="3240" w:hanging="360"/>
      </w:pPr>
      <w:rPr>
        <w:rFonts w:ascii="Wingdings" w:hAnsi="Wingdings" w:hint="default"/>
      </w:rPr>
    </w:lvl>
    <w:lvl w:ilvl="5" w:tplc="58BC94E0" w:tentative="1">
      <w:start w:val="1"/>
      <w:numFmt w:val="bullet"/>
      <w:lvlText w:val=""/>
      <w:lvlJc w:val="left"/>
      <w:pPr>
        <w:tabs>
          <w:tab w:val="num" w:pos="3960"/>
        </w:tabs>
        <w:ind w:left="3960" w:hanging="360"/>
      </w:pPr>
      <w:rPr>
        <w:rFonts w:ascii="Wingdings" w:hAnsi="Wingdings" w:hint="default"/>
      </w:rPr>
    </w:lvl>
    <w:lvl w:ilvl="6" w:tplc="C3A2B5BA" w:tentative="1">
      <w:start w:val="1"/>
      <w:numFmt w:val="bullet"/>
      <w:lvlText w:val=""/>
      <w:lvlJc w:val="left"/>
      <w:pPr>
        <w:tabs>
          <w:tab w:val="num" w:pos="4680"/>
        </w:tabs>
        <w:ind w:left="4680" w:hanging="360"/>
      </w:pPr>
      <w:rPr>
        <w:rFonts w:ascii="Wingdings" w:hAnsi="Wingdings" w:hint="default"/>
      </w:rPr>
    </w:lvl>
    <w:lvl w:ilvl="7" w:tplc="5030B4BE" w:tentative="1">
      <w:start w:val="1"/>
      <w:numFmt w:val="bullet"/>
      <w:lvlText w:val=""/>
      <w:lvlJc w:val="left"/>
      <w:pPr>
        <w:tabs>
          <w:tab w:val="num" w:pos="5400"/>
        </w:tabs>
        <w:ind w:left="5400" w:hanging="360"/>
      </w:pPr>
      <w:rPr>
        <w:rFonts w:ascii="Wingdings" w:hAnsi="Wingdings" w:hint="default"/>
      </w:rPr>
    </w:lvl>
    <w:lvl w:ilvl="8" w:tplc="84A65FB2"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24"/>
  </w:num>
  <w:num w:numId="3">
    <w:abstractNumId w:val="12"/>
  </w:num>
  <w:num w:numId="4">
    <w:abstractNumId w:val="17"/>
  </w:num>
  <w:num w:numId="5">
    <w:abstractNumId w:val="10"/>
  </w:num>
  <w:num w:numId="6">
    <w:abstractNumId w:val="9"/>
  </w:num>
  <w:num w:numId="7">
    <w:abstractNumId w:val="18"/>
  </w:num>
  <w:num w:numId="8">
    <w:abstractNumId w:val="13"/>
  </w:num>
  <w:num w:numId="9">
    <w:abstractNumId w:val="5"/>
  </w:num>
  <w:num w:numId="10">
    <w:abstractNumId w:val="7"/>
  </w:num>
  <w:num w:numId="11">
    <w:abstractNumId w:val="20"/>
  </w:num>
  <w:num w:numId="12">
    <w:abstractNumId w:val="27"/>
  </w:num>
  <w:num w:numId="13">
    <w:abstractNumId w:val="30"/>
  </w:num>
  <w:num w:numId="14">
    <w:abstractNumId w:val="28"/>
  </w:num>
  <w:num w:numId="15">
    <w:abstractNumId w:val="21"/>
  </w:num>
  <w:num w:numId="16">
    <w:abstractNumId w:val="16"/>
  </w:num>
  <w:num w:numId="17">
    <w:abstractNumId w:val="0"/>
  </w:num>
  <w:num w:numId="18">
    <w:abstractNumId w:val="29"/>
  </w:num>
  <w:num w:numId="19">
    <w:abstractNumId w:val="14"/>
  </w:num>
  <w:num w:numId="20">
    <w:abstractNumId w:val="15"/>
  </w:num>
  <w:num w:numId="21">
    <w:abstractNumId w:val="25"/>
  </w:num>
  <w:num w:numId="22">
    <w:abstractNumId w:val="22"/>
  </w:num>
  <w:num w:numId="23">
    <w:abstractNumId w:val="33"/>
  </w:num>
  <w:num w:numId="24">
    <w:abstractNumId w:val="26"/>
  </w:num>
  <w:num w:numId="25">
    <w:abstractNumId w:val="4"/>
  </w:num>
  <w:num w:numId="26">
    <w:abstractNumId w:val="8"/>
  </w:num>
  <w:num w:numId="27">
    <w:abstractNumId w:val="3"/>
  </w:num>
  <w:num w:numId="28">
    <w:abstractNumId w:val="1"/>
  </w:num>
  <w:num w:numId="29">
    <w:abstractNumId w:val="32"/>
  </w:num>
  <w:num w:numId="30">
    <w:abstractNumId w:val="11"/>
  </w:num>
  <w:num w:numId="31">
    <w:abstractNumId w:val="23"/>
  </w:num>
  <w:num w:numId="32">
    <w:abstractNumId w:val="6"/>
  </w:num>
  <w:num w:numId="33">
    <w:abstractNumId w:val="3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811"/>
    <w:rsid w:val="00083174"/>
    <w:rsid w:val="0009353F"/>
    <w:rsid w:val="000B1C03"/>
    <w:rsid w:val="000B2E3A"/>
    <w:rsid w:val="000C4853"/>
    <w:rsid w:val="001C1889"/>
    <w:rsid w:val="001E7F48"/>
    <w:rsid w:val="00266469"/>
    <w:rsid w:val="003438CE"/>
    <w:rsid w:val="00406BC5"/>
    <w:rsid w:val="00442F34"/>
    <w:rsid w:val="004A3227"/>
    <w:rsid w:val="004B1811"/>
    <w:rsid w:val="004E344F"/>
    <w:rsid w:val="00533D7D"/>
    <w:rsid w:val="00564283"/>
    <w:rsid w:val="005F6F4A"/>
    <w:rsid w:val="005F79D9"/>
    <w:rsid w:val="00600EE1"/>
    <w:rsid w:val="00626212"/>
    <w:rsid w:val="006408E5"/>
    <w:rsid w:val="006845EC"/>
    <w:rsid w:val="00711C2E"/>
    <w:rsid w:val="00763742"/>
    <w:rsid w:val="008139CB"/>
    <w:rsid w:val="008152EF"/>
    <w:rsid w:val="00825958"/>
    <w:rsid w:val="0083616B"/>
    <w:rsid w:val="008400AF"/>
    <w:rsid w:val="0085177D"/>
    <w:rsid w:val="0089055A"/>
    <w:rsid w:val="00892BAC"/>
    <w:rsid w:val="008C340F"/>
    <w:rsid w:val="00906332"/>
    <w:rsid w:val="009719C2"/>
    <w:rsid w:val="00984FE0"/>
    <w:rsid w:val="0099562A"/>
    <w:rsid w:val="009C05DB"/>
    <w:rsid w:val="00A10C7C"/>
    <w:rsid w:val="00A71BD4"/>
    <w:rsid w:val="00AF3D2C"/>
    <w:rsid w:val="00B1256A"/>
    <w:rsid w:val="00B347BB"/>
    <w:rsid w:val="00B96E02"/>
    <w:rsid w:val="00BB41FB"/>
    <w:rsid w:val="00C02C45"/>
    <w:rsid w:val="00C3010A"/>
    <w:rsid w:val="00C32A66"/>
    <w:rsid w:val="00C35ACB"/>
    <w:rsid w:val="00CD1355"/>
    <w:rsid w:val="00CF489C"/>
    <w:rsid w:val="00D11D66"/>
    <w:rsid w:val="00D60319"/>
    <w:rsid w:val="00D73A1C"/>
    <w:rsid w:val="00D755F1"/>
    <w:rsid w:val="00DA17FB"/>
    <w:rsid w:val="00DA56E3"/>
    <w:rsid w:val="00E07500"/>
    <w:rsid w:val="00EE6E12"/>
    <w:rsid w:val="00F57D71"/>
    <w:rsid w:val="00F63935"/>
    <w:rsid w:val="00F82ADC"/>
    <w:rsid w:val="00F92BC2"/>
    <w:rsid w:val="00FB2A97"/>
    <w:rsid w:val="00FD3EEE"/>
    <w:rsid w:val="00FE3AB3"/>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8339F"/>
  <w15:chartTrackingRefBased/>
  <w15:docId w15:val="{73CC3D8B-A385-7148-B6D0-0E992AB39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811"/>
    <w:pPr>
      <w:ind w:left="720"/>
      <w:contextualSpacing/>
    </w:pPr>
    <w:rPr>
      <w:noProof/>
    </w:rPr>
  </w:style>
  <w:style w:type="table" w:styleId="TableGrid">
    <w:name w:val="Table Grid"/>
    <w:basedOn w:val="TableNormal"/>
    <w:uiPriority w:val="39"/>
    <w:rsid w:val="004B1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E3AB3"/>
    <w:rPr>
      <w:sz w:val="20"/>
      <w:szCs w:val="20"/>
    </w:rPr>
  </w:style>
  <w:style w:type="character" w:customStyle="1" w:styleId="FootnoteTextChar">
    <w:name w:val="Footnote Text Char"/>
    <w:basedOn w:val="DefaultParagraphFont"/>
    <w:link w:val="FootnoteText"/>
    <w:uiPriority w:val="99"/>
    <w:semiHidden/>
    <w:rsid w:val="00FE3AB3"/>
    <w:rPr>
      <w:sz w:val="20"/>
      <w:szCs w:val="20"/>
      <w:lang w:val="en-GB"/>
    </w:rPr>
  </w:style>
  <w:style w:type="character" w:styleId="FootnoteReference">
    <w:name w:val="footnote reference"/>
    <w:basedOn w:val="DefaultParagraphFont"/>
    <w:uiPriority w:val="99"/>
    <w:semiHidden/>
    <w:unhideWhenUsed/>
    <w:rsid w:val="00FE3AB3"/>
    <w:rPr>
      <w:vertAlign w:val="superscript"/>
    </w:rPr>
  </w:style>
  <w:style w:type="paragraph" w:customStyle="1" w:styleId="ColorfulList-Accent11">
    <w:name w:val="Colorful List - Accent 11"/>
    <w:basedOn w:val="Normal"/>
    <w:uiPriority w:val="34"/>
    <w:qFormat/>
    <w:rsid w:val="008C340F"/>
    <w:pPr>
      <w:ind w:left="720"/>
    </w:pPr>
    <w:rPr>
      <w:rFonts w:ascii="Times New Roman" w:eastAsia="Calibri" w:hAnsi="Times New Roman" w:cs="Times New Roman"/>
      <w:sz w:val="24"/>
      <w:szCs w:val="24"/>
      <w:lang w:val="en-US"/>
    </w:rPr>
  </w:style>
  <w:style w:type="paragraph" w:styleId="BalloonText">
    <w:name w:val="Balloon Text"/>
    <w:basedOn w:val="Normal"/>
    <w:link w:val="BalloonTextChar"/>
    <w:uiPriority w:val="99"/>
    <w:semiHidden/>
    <w:unhideWhenUsed/>
    <w:rsid w:val="00600EE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00EE1"/>
    <w:rPr>
      <w:rFonts w:ascii="Times New Roman" w:hAnsi="Times New Roman" w:cs="Times New Roman"/>
      <w:sz w:val="18"/>
      <w:szCs w:val="18"/>
      <w:lang w:val="en-GB"/>
    </w:rPr>
  </w:style>
  <w:style w:type="paragraph" w:styleId="Footer">
    <w:name w:val="footer"/>
    <w:basedOn w:val="Normal"/>
    <w:link w:val="FooterChar"/>
    <w:rsid w:val="00BB41FB"/>
    <w:pPr>
      <w:tabs>
        <w:tab w:val="center" w:pos="4320"/>
        <w:tab w:val="right" w:pos="8640"/>
      </w:tabs>
      <w:overflowPunct w:val="0"/>
      <w:autoSpaceDE w:val="0"/>
      <w:autoSpaceDN w:val="0"/>
      <w:adjustRightInd w:val="0"/>
      <w:textAlignment w:val="baseline"/>
    </w:pPr>
    <w:rPr>
      <w:rFonts w:ascii="Times" w:eastAsia="Times New Roman" w:hAnsi="Times" w:cs="Times New Roman"/>
      <w:sz w:val="24"/>
      <w:szCs w:val="20"/>
    </w:rPr>
  </w:style>
  <w:style w:type="character" w:customStyle="1" w:styleId="FooterChar">
    <w:name w:val="Footer Char"/>
    <w:basedOn w:val="DefaultParagraphFont"/>
    <w:link w:val="Footer"/>
    <w:rsid w:val="00BB41FB"/>
    <w:rPr>
      <w:rFonts w:ascii="Times" w:eastAsia="Times New Roman" w:hAnsi="Times" w:cs="Times New Roman"/>
      <w:sz w:val="24"/>
      <w:szCs w:val="20"/>
      <w:lang w:val="en-GB"/>
    </w:rPr>
  </w:style>
  <w:style w:type="paragraph" w:styleId="NoSpacing">
    <w:name w:val="No Spacing"/>
    <w:uiPriority w:val="1"/>
    <w:qFormat/>
    <w:rsid w:val="00BB41FB"/>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41FB"/>
    <w:rPr>
      <w:color w:val="0563C1" w:themeColor="hyperlink"/>
      <w:u w:val="single"/>
    </w:rPr>
  </w:style>
  <w:style w:type="character" w:styleId="UnresolvedMention">
    <w:name w:val="Unresolved Mention"/>
    <w:basedOn w:val="DefaultParagraphFont"/>
    <w:uiPriority w:val="99"/>
    <w:semiHidden/>
    <w:unhideWhenUsed/>
    <w:rsid w:val="00BB41FB"/>
    <w:rPr>
      <w:color w:val="605E5C"/>
      <w:shd w:val="clear" w:color="auto" w:fill="E1DFDD"/>
    </w:rPr>
  </w:style>
  <w:style w:type="character" w:styleId="PageNumber">
    <w:name w:val="page number"/>
    <w:basedOn w:val="DefaultParagraphFont"/>
    <w:uiPriority w:val="99"/>
    <w:semiHidden/>
    <w:unhideWhenUsed/>
    <w:rsid w:val="00533D7D"/>
  </w:style>
  <w:style w:type="paragraph" w:styleId="Header">
    <w:name w:val="header"/>
    <w:basedOn w:val="Normal"/>
    <w:link w:val="HeaderChar"/>
    <w:uiPriority w:val="99"/>
    <w:unhideWhenUsed/>
    <w:rsid w:val="00533D7D"/>
    <w:pPr>
      <w:tabs>
        <w:tab w:val="center" w:pos="4513"/>
        <w:tab w:val="right" w:pos="9026"/>
      </w:tabs>
    </w:pPr>
  </w:style>
  <w:style w:type="character" w:customStyle="1" w:styleId="HeaderChar">
    <w:name w:val="Header Char"/>
    <w:basedOn w:val="DefaultParagraphFont"/>
    <w:link w:val="Header"/>
    <w:uiPriority w:val="99"/>
    <w:rsid w:val="00533D7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36358">
      <w:bodyDiv w:val="1"/>
      <w:marLeft w:val="0"/>
      <w:marRight w:val="0"/>
      <w:marTop w:val="0"/>
      <w:marBottom w:val="0"/>
      <w:divBdr>
        <w:top w:val="none" w:sz="0" w:space="0" w:color="auto"/>
        <w:left w:val="none" w:sz="0" w:space="0" w:color="auto"/>
        <w:bottom w:val="none" w:sz="0" w:space="0" w:color="auto"/>
        <w:right w:val="none" w:sz="0" w:space="0" w:color="auto"/>
      </w:divBdr>
    </w:div>
    <w:div w:id="57824896">
      <w:bodyDiv w:val="1"/>
      <w:marLeft w:val="0"/>
      <w:marRight w:val="0"/>
      <w:marTop w:val="0"/>
      <w:marBottom w:val="0"/>
      <w:divBdr>
        <w:top w:val="none" w:sz="0" w:space="0" w:color="auto"/>
        <w:left w:val="none" w:sz="0" w:space="0" w:color="auto"/>
        <w:bottom w:val="none" w:sz="0" w:space="0" w:color="auto"/>
        <w:right w:val="none" w:sz="0" w:space="0" w:color="auto"/>
      </w:divBdr>
    </w:div>
    <w:div w:id="76489009">
      <w:bodyDiv w:val="1"/>
      <w:marLeft w:val="0"/>
      <w:marRight w:val="0"/>
      <w:marTop w:val="0"/>
      <w:marBottom w:val="0"/>
      <w:divBdr>
        <w:top w:val="none" w:sz="0" w:space="0" w:color="auto"/>
        <w:left w:val="none" w:sz="0" w:space="0" w:color="auto"/>
        <w:bottom w:val="none" w:sz="0" w:space="0" w:color="auto"/>
        <w:right w:val="none" w:sz="0" w:space="0" w:color="auto"/>
      </w:divBdr>
    </w:div>
    <w:div w:id="80954550">
      <w:bodyDiv w:val="1"/>
      <w:marLeft w:val="0"/>
      <w:marRight w:val="0"/>
      <w:marTop w:val="0"/>
      <w:marBottom w:val="0"/>
      <w:divBdr>
        <w:top w:val="none" w:sz="0" w:space="0" w:color="auto"/>
        <w:left w:val="none" w:sz="0" w:space="0" w:color="auto"/>
        <w:bottom w:val="none" w:sz="0" w:space="0" w:color="auto"/>
        <w:right w:val="none" w:sz="0" w:space="0" w:color="auto"/>
      </w:divBdr>
    </w:div>
    <w:div w:id="459424726">
      <w:bodyDiv w:val="1"/>
      <w:marLeft w:val="0"/>
      <w:marRight w:val="0"/>
      <w:marTop w:val="0"/>
      <w:marBottom w:val="0"/>
      <w:divBdr>
        <w:top w:val="none" w:sz="0" w:space="0" w:color="auto"/>
        <w:left w:val="none" w:sz="0" w:space="0" w:color="auto"/>
        <w:bottom w:val="none" w:sz="0" w:space="0" w:color="auto"/>
        <w:right w:val="none" w:sz="0" w:space="0" w:color="auto"/>
      </w:divBdr>
    </w:div>
    <w:div w:id="579876459">
      <w:bodyDiv w:val="1"/>
      <w:marLeft w:val="0"/>
      <w:marRight w:val="0"/>
      <w:marTop w:val="0"/>
      <w:marBottom w:val="0"/>
      <w:divBdr>
        <w:top w:val="none" w:sz="0" w:space="0" w:color="auto"/>
        <w:left w:val="none" w:sz="0" w:space="0" w:color="auto"/>
        <w:bottom w:val="none" w:sz="0" w:space="0" w:color="auto"/>
        <w:right w:val="none" w:sz="0" w:space="0" w:color="auto"/>
      </w:divBdr>
    </w:div>
    <w:div w:id="923758828">
      <w:bodyDiv w:val="1"/>
      <w:marLeft w:val="0"/>
      <w:marRight w:val="0"/>
      <w:marTop w:val="0"/>
      <w:marBottom w:val="0"/>
      <w:divBdr>
        <w:top w:val="none" w:sz="0" w:space="0" w:color="auto"/>
        <w:left w:val="none" w:sz="0" w:space="0" w:color="auto"/>
        <w:bottom w:val="none" w:sz="0" w:space="0" w:color="auto"/>
        <w:right w:val="none" w:sz="0" w:space="0" w:color="auto"/>
      </w:divBdr>
    </w:div>
    <w:div w:id="934285373">
      <w:bodyDiv w:val="1"/>
      <w:marLeft w:val="0"/>
      <w:marRight w:val="0"/>
      <w:marTop w:val="0"/>
      <w:marBottom w:val="0"/>
      <w:divBdr>
        <w:top w:val="none" w:sz="0" w:space="0" w:color="auto"/>
        <w:left w:val="none" w:sz="0" w:space="0" w:color="auto"/>
        <w:bottom w:val="none" w:sz="0" w:space="0" w:color="auto"/>
        <w:right w:val="none" w:sz="0" w:space="0" w:color="auto"/>
      </w:divBdr>
      <w:divsChild>
        <w:div w:id="1879974579">
          <w:marLeft w:val="0"/>
          <w:marRight w:val="0"/>
          <w:marTop w:val="0"/>
          <w:marBottom w:val="0"/>
          <w:divBdr>
            <w:top w:val="none" w:sz="0" w:space="0" w:color="auto"/>
            <w:left w:val="none" w:sz="0" w:space="0" w:color="auto"/>
            <w:bottom w:val="none" w:sz="0" w:space="0" w:color="auto"/>
            <w:right w:val="none" w:sz="0" w:space="0" w:color="auto"/>
          </w:divBdr>
        </w:div>
      </w:divsChild>
    </w:div>
    <w:div w:id="944769822">
      <w:bodyDiv w:val="1"/>
      <w:marLeft w:val="0"/>
      <w:marRight w:val="0"/>
      <w:marTop w:val="0"/>
      <w:marBottom w:val="0"/>
      <w:divBdr>
        <w:top w:val="none" w:sz="0" w:space="0" w:color="auto"/>
        <w:left w:val="none" w:sz="0" w:space="0" w:color="auto"/>
        <w:bottom w:val="none" w:sz="0" w:space="0" w:color="auto"/>
        <w:right w:val="none" w:sz="0" w:space="0" w:color="auto"/>
      </w:divBdr>
    </w:div>
    <w:div w:id="996227251">
      <w:bodyDiv w:val="1"/>
      <w:marLeft w:val="0"/>
      <w:marRight w:val="0"/>
      <w:marTop w:val="0"/>
      <w:marBottom w:val="0"/>
      <w:divBdr>
        <w:top w:val="none" w:sz="0" w:space="0" w:color="auto"/>
        <w:left w:val="none" w:sz="0" w:space="0" w:color="auto"/>
        <w:bottom w:val="none" w:sz="0" w:space="0" w:color="auto"/>
        <w:right w:val="none" w:sz="0" w:space="0" w:color="auto"/>
      </w:divBdr>
    </w:div>
    <w:div w:id="1370766416">
      <w:bodyDiv w:val="1"/>
      <w:marLeft w:val="0"/>
      <w:marRight w:val="0"/>
      <w:marTop w:val="0"/>
      <w:marBottom w:val="0"/>
      <w:divBdr>
        <w:top w:val="none" w:sz="0" w:space="0" w:color="auto"/>
        <w:left w:val="none" w:sz="0" w:space="0" w:color="auto"/>
        <w:bottom w:val="none" w:sz="0" w:space="0" w:color="auto"/>
        <w:right w:val="none" w:sz="0" w:space="0" w:color="auto"/>
      </w:divBdr>
    </w:div>
    <w:div w:id="1477182230">
      <w:bodyDiv w:val="1"/>
      <w:marLeft w:val="0"/>
      <w:marRight w:val="0"/>
      <w:marTop w:val="0"/>
      <w:marBottom w:val="0"/>
      <w:divBdr>
        <w:top w:val="none" w:sz="0" w:space="0" w:color="auto"/>
        <w:left w:val="none" w:sz="0" w:space="0" w:color="auto"/>
        <w:bottom w:val="none" w:sz="0" w:space="0" w:color="auto"/>
        <w:right w:val="none" w:sz="0" w:space="0" w:color="auto"/>
      </w:divBdr>
    </w:div>
    <w:div w:id="1684287252">
      <w:bodyDiv w:val="1"/>
      <w:marLeft w:val="0"/>
      <w:marRight w:val="0"/>
      <w:marTop w:val="0"/>
      <w:marBottom w:val="0"/>
      <w:divBdr>
        <w:top w:val="none" w:sz="0" w:space="0" w:color="auto"/>
        <w:left w:val="none" w:sz="0" w:space="0" w:color="auto"/>
        <w:bottom w:val="none" w:sz="0" w:space="0" w:color="auto"/>
        <w:right w:val="none" w:sz="0" w:space="0" w:color="auto"/>
      </w:divBdr>
    </w:div>
    <w:div w:id="1875918268">
      <w:bodyDiv w:val="1"/>
      <w:marLeft w:val="0"/>
      <w:marRight w:val="0"/>
      <w:marTop w:val="0"/>
      <w:marBottom w:val="0"/>
      <w:divBdr>
        <w:top w:val="none" w:sz="0" w:space="0" w:color="auto"/>
        <w:left w:val="none" w:sz="0" w:space="0" w:color="auto"/>
        <w:bottom w:val="none" w:sz="0" w:space="0" w:color="auto"/>
        <w:right w:val="none" w:sz="0" w:space="0" w:color="auto"/>
      </w:divBdr>
    </w:div>
    <w:div w:id="1899827507">
      <w:bodyDiv w:val="1"/>
      <w:marLeft w:val="0"/>
      <w:marRight w:val="0"/>
      <w:marTop w:val="0"/>
      <w:marBottom w:val="0"/>
      <w:divBdr>
        <w:top w:val="none" w:sz="0" w:space="0" w:color="auto"/>
        <w:left w:val="none" w:sz="0" w:space="0" w:color="auto"/>
        <w:bottom w:val="none" w:sz="0" w:space="0" w:color="auto"/>
        <w:right w:val="none" w:sz="0" w:space="0" w:color="auto"/>
      </w:divBdr>
    </w:div>
    <w:div w:id="1948925034">
      <w:bodyDiv w:val="1"/>
      <w:marLeft w:val="0"/>
      <w:marRight w:val="0"/>
      <w:marTop w:val="0"/>
      <w:marBottom w:val="0"/>
      <w:divBdr>
        <w:top w:val="none" w:sz="0" w:space="0" w:color="auto"/>
        <w:left w:val="none" w:sz="0" w:space="0" w:color="auto"/>
        <w:bottom w:val="none" w:sz="0" w:space="0" w:color="auto"/>
        <w:right w:val="none" w:sz="0" w:space="0" w:color="auto"/>
      </w:divBdr>
      <w:divsChild>
        <w:div w:id="1919436241">
          <w:marLeft w:val="446"/>
          <w:marRight w:val="0"/>
          <w:marTop w:val="0"/>
          <w:marBottom w:val="0"/>
          <w:divBdr>
            <w:top w:val="none" w:sz="0" w:space="0" w:color="auto"/>
            <w:left w:val="none" w:sz="0" w:space="0" w:color="auto"/>
            <w:bottom w:val="none" w:sz="0" w:space="0" w:color="auto"/>
            <w:right w:val="none" w:sz="0" w:space="0" w:color="auto"/>
          </w:divBdr>
        </w:div>
        <w:div w:id="1931543875">
          <w:marLeft w:val="446"/>
          <w:marRight w:val="0"/>
          <w:marTop w:val="0"/>
          <w:marBottom w:val="0"/>
          <w:divBdr>
            <w:top w:val="none" w:sz="0" w:space="0" w:color="auto"/>
            <w:left w:val="none" w:sz="0" w:space="0" w:color="auto"/>
            <w:bottom w:val="none" w:sz="0" w:space="0" w:color="auto"/>
            <w:right w:val="none" w:sz="0" w:space="0" w:color="auto"/>
          </w:divBdr>
        </w:div>
        <w:div w:id="10276904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A2E3C-7024-1146-BD88-AECD3C328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2239</Words>
  <Characters>12765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 Añonuevo</dc:creator>
  <cp:keywords/>
  <dc:description/>
  <cp:lastModifiedBy>Tos Añonuevo</cp:lastModifiedBy>
  <cp:revision>15</cp:revision>
  <dcterms:created xsi:type="dcterms:W3CDTF">2020-05-23T21:03:00Z</dcterms:created>
  <dcterms:modified xsi:type="dcterms:W3CDTF">2020-05-24T16:23:00Z</dcterms:modified>
</cp:coreProperties>
</file>